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4CB7" w14:textId="13D7C7C7" w:rsidR="0090056A" w:rsidRPr="00B823E9" w:rsidRDefault="0090056A" w:rsidP="00B823E9">
      <w:pPr>
        <w:spacing w:after="0"/>
        <w:jc w:val="center"/>
        <w:rPr>
          <w:rFonts w:ascii="Arial" w:hAnsi="Arial" w:cs="Arial"/>
          <w:b/>
          <w:sz w:val="24"/>
        </w:rPr>
      </w:pPr>
      <w:r w:rsidRPr="00B823E9">
        <w:rPr>
          <w:rFonts w:ascii="Arial" w:hAnsi="Arial" w:cs="Arial"/>
          <w:b/>
          <w:sz w:val="24"/>
        </w:rPr>
        <w:t>Specialist SEND Teacher</w:t>
      </w:r>
    </w:p>
    <w:p w14:paraId="5817C84D" w14:textId="77777777" w:rsidR="00B823E9" w:rsidRPr="00B823E9" w:rsidRDefault="00B823E9" w:rsidP="00B823E9">
      <w:pPr>
        <w:spacing w:after="0"/>
        <w:jc w:val="center"/>
        <w:rPr>
          <w:rFonts w:ascii="Arial" w:hAnsi="Arial" w:cs="Arial"/>
          <w:b/>
          <w:sz w:val="24"/>
        </w:rPr>
      </w:pPr>
    </w:p>
    <w:p w14:paraId="5BFF3851" w14:textId="590444FF" w:rsidR="00B823E9" w:rsidRPr="00B823E9" w:rsidRDefault="00B823E9" w:rsidP="00B823E9">
      <w:pPr>
        <w:spacing w:after="0"/>
        <w:jc w:val="center"/>
        <w:rPr>
          <w:rFonts w:ascii="Arial" w:hAnsi="Arial" w:cs="Arial"/>
          <w:b/>
          <w:sz w:val="24"/>
        </w:rPr>
      </w:pPr>
      <w:r w:rsidRPr="00B823E9">
        <w:rPr>
          <w:rFonts w:ascii="Arial" w:hAnsi="Arial" w:cs="Arial"/>
          <w:b/>
          <w:sz w:val="24"/>
        </w:rPr>
        <w:t>Permanent Full-Time Contract</w:t>
      </w:r>
    </w:p>
    <w:p w14:paraId="078CE339" w14:textId="77777777" w:rsidR="0090056A" w:rsidRPr="00B823E9" w:rsidRDefault="0090056A" w:rsidP="007935A9">
      <w:pPr>
        <w:spacing w:after="0"/>
        <w:rPr>
          <w:rFonts w:ascii="Arial" w:hAnsi="Arial" w:cs="Arial"/>
          <w:sz w:val="24"/>
        </w:rPr>
      </w:pPr>
    </w:p>
    <w:p w14:paraId="42F5B3E9" w14:textId="236C15DB" w:rsidR="0090056A" w:rsidRPr="00B823E9" w:rsidRDefault="0090056A" w:rsidP="00B823E9">
      <w:pPr>
        <w:spacing w:after="0"/>
        <w:jc w:val="center"/>
        <w:rPr>
          <w:rFonts w:ascii="Arial" w:hAnsi="Arial" w:cs="Arial"/>
          <w:b/>
          <w:sz w:val="24"/>
        </w:rPr>
      </w:pPr>
      <w:r w:rsidRPr="00B823E9">
        <w:rPr>
          <w:rFonts w:ascii="Arial" w:hAnsi="Arial" w:cs="Arial"/>
          <w:b/>
          <w:sz w:val="24"/>
        </w:rPr>
        <w:t>GRADE M4 – UPS3 with SEND3 Allowance</w:t>
      </w:r>
    </w:p>
    <w:p w14:paraId="048F2AE9" w14:textId="036DD08A" w:rsidR="00B823E9" w:rsidRPr="00B823E9" w:rsidRDefault="00B823E9" w:rsidP="00B823E9">
      <w:pPr>
        <w:spacing w:after="0"/>
        <w:jc w:val="center"/>
        <w:rPr>
          <w:rFonts w:ascii="Arial" w:hAnsi="Arial" w:cs="Arial"/>
          <w:b/>
          <w:sz w:val="24"/>
        </w:rPr>
      </w:pPr>
    </w:p>
    <w:p w14:paraId="26E5F1D6" w14:textId="3EDCCE50" w:rsidR="00B823E9" w:rsidRPr="00B823E9" w:rsidRDefault="00B823E9" w:rsidP="00B823E9">
      <w:pPr>
        <w:spacing w:after="0"/>
        <w:jc w:val="center"/>
        <w:rPr>
          <w:rFonts w:ascii="Arial" w:hAnsi="Arial" w:cs="Arial"/>
          <w:b/>
          <w:sz w:val="24"/>
        </w:rPr>
      </w:pPr>
      <w:r w:rsidRPr="00B823E9">
        <w:rPr>
          <w:rFonts w:ascii="Arial" w:hAnsi="Arial" w:cs="Arial"/>
          <w:b/>
          <w:sz w:val="24"/>
        </w:rPr>
        <w:t>Salary £37804.00</w:t>
      </w:r>
      <w:r>
        <w:rPr>
          <w:rFonts w:ascii="Arial" w:hAnsi="Arial" w:cs="Arial"/>
          <w:b/>
          <w:sz w:val="24"/>
        </w:rPr>
        <w:t xml:space="preserve"> </w:t>
      </w:r>
      <w:r w:rsidRPr="00B823E9">
        <w:rPr>
          <w:rFonts w:ascii="Arial" w:hAnsi="Arial" w:cs="Arial"/>
          <w:b/>
          <w:sz w:val="24"/>
        </w:rPr>
        <w:t>-</w:t>
      </w:r>
      <w:r>
        <w:rPr>
          <w:rFonts w:ascii="Arial" w:hAnsi="Arial" w:cs="Arial"/>
          <w:b/>
          <w:sz w:val="24"/>
        </w:rPr>
        <w:t xml:space="preserve"> </w:t>
      </w:r>
      <w:r w:rsidRPr="00B823E9">
        <w:rPr>
          <w:rFonts w:ascii="Arial" w:hAnsi="Arial" w:cs="Arial"/>
          <w:b/>
          <w:sz w:val="24"/>
        </w:rPr>
        <w:t xml:space="preserve">£48786.00 </w:t>
      </w:r>
      <w:r>
        <w:rPr>
          <w:rFonts w:ascii="Arial" w:hAnsi="Arial" w:cs="Arial"/>
          <w:b/>
          <w:sz w:val="24"/>
        </w:rPr>
        <w:t>(</w:t>
      </w:r>
      <w:r w:rsidRPr="00B823E9">
        <w:rPr>
          <w:rFonts w:ascii="Arial" w:hAnsi="Arial" w:cs="Arial"/>
          <w:b/>
          <w:sz w:val="24"/>
        </w:rPr>
        <w:t>+ £5315 allowance</w:t>
      </w:r>
      <w:r>
        <w:rPr>
          <w:rFonts w:ascii="Arial" w:hAnsi="Arial" w:cs="Arial"/>
          <w:b/>
          <w:sz w:val="24"/>
        </w:rPr>
        <w:t>)</w:t>
      </w:r>
      <w:r w:rsidRPr="00B823E9">
        <w:rPr>
          <w:rFonts w:ascii="Arial" w:hAnsi="Arial" w:cs="Arial"/>
          <w:b/>
          <w:sz w:val="24"/>
        </w:rPr>
        <w:t xml:space="preserve"> FTE</w:t>
      </w:r>
    </w:p>
    <w:p w14:paraId="241AD65A" w14:textId="77777777" w:rsidR="00B823E9" w:rsidRPr="003C70AE" w:rsidRDefault="00B823E9" w:rsidP="007935A9">
      <w:pPr>
        <w:spacing w:after="0"/>
        <w:rPr>
          <w:rFonts w:ascii="Arial" w:hAnsi="Arial" w:cs="Arial"/>
          <w:b/>
          <w:color w:val="2E74B5" w:themeColor="accent5" w:themeShade="BF"/>
        </w:rPr>
      </w:pPr>
    </w:p>
    <w:p w14:paraId="6703BFF1" w14:textId="77777777" w:rsidR="0090056A" w:rsidRPr="003C70AE" w:rsidRDefault="0090056A" w:rsidP="00CC10BF">
      <w:pPr>
        <w:spacing w:after="0"/>
        <w:ind w:hanging="284"/>
        <w:rPr>
          <w:rFonts w:ascii="Arial" w:hAnsi="Arial" w:cs="Arial"/>
          <w:b/>
          <w:color w:val="2E74B5" w:themeColor="accent5" w:themeShade="BF"/>
          <w:sz w:val="24"/>
          <w:szCs w:val="24"/>
        </w:rPr>
      </w:pPr>
    </w:p>
    <w:p w14:paraId="15E779A3" w14:textId="77777777" w:rsidR="0090056A" w:rsidRPr="003C70AE" w:rsidRDefault="0090056A" w:rsidP="003C70AE">
      <w:pPr>
        <w:spacing w:after="0"/>
        <w:ind w:left="284" w:hanging="284"/>
        <w:rPr>
          <w:rFonts w:ascii="Arial" w:hAnsi="Arial" w:cs="Arial"/>
          <w:b/>
          <w:sz w:val="20"/>
          <w:szCs w:val="20"/>
        </w:rPr>
      </w:pPr>
      <w:r w:rsidRPr="003C70AE">
        <w:rPr>
          <w:rFonts w:ascii="Arial" w:hAnsi="Arial" w:cs="Arial"/>
          <w:b/>
          <w:sz w:val="20"/>
          <w:szCs w:val="20"/>
        </w:rPr>
        <w:t>Purpose of the Post:</w:t>
      </w:r>
    </w:p>
    <w:p w14:paraId="6C322A12" w14:textId="77777777" w:rsidR="0090056A" w:rsidRDefault="0090056A" w:rsidP="006C0250">
      <w:pPr>
        <w:spacing w:after="0"/>
        <w:rPr>
          <w:rFonts w:ascii="Arial" w:hAnsi="Arial" w:cs="Arial"/>
          <w:sz w:val="20"/>
          <w:szCs w:val="20"/>
        </w:rPr>
      </w:pPr>
    </w:p>
    <w:p w14:paraId="5B84D5CB" w14:textId="77777777" w:rsidR="006C0250" w:rsidRPr="006C0250" w:rsidRDefault="006C0250" w:rsidP="006C0250">
      <w:pPr>
        <w:spacing w:after="0"/>
        <w:rPr>
          <w:rFonts w:ascii="Arial" w:hAnsi="Arial" w:cs="Arial"/>
          <w:sz w:val="20"/>
          <w:szCs w:val="20"/>
        </w:rPr>
      </w:pPr>
      <w:r w:rsidRPr="006C0250">
        <w:rPr>
          <w:rFonts w:ascii="Arial" w:hAnsi="Arial" w:cs="Arial"/>
          <w:sz w:val="20"/>
          <w:szCs w:val="20"/>
        </w:rPr>
        <w:t>At Woodloes, we are passionate about making every day count for all pupils in our school. We are excited to announce the opening of a new Specialist Resource Provision (SRP) in September 2025, where children are nurtured and educated in a manner that meets their individual needs.</w:t>
      </w:r>
    </w:p>
    <w:p w14:paraId="120AC443" w14:textId="77777777" w:rsidR="006C0250" w:rsidRPr="006C0250" w:rsidRDefault="006C0250" w:rsidP="006C0250">
      <w:pPr>
        <w:spacing w:after="0"/>
        <w:rPr>
          <w:rFonts w:ascii="Arial" w:hAnsi="Arial" w:cs="Arial"/>
          <w:sz w:val="20"/>
          <w:szCs w:val="20"/>
        </w:rPr>
      </w:pPr>
    </w:p>
    <w:p w14:paraId="4217E6F4" w14:textId="77777777" w:rsidR="006C0250" w:rsidRPr="006C0250" w:rsidRDefault="006C0250" w:rsidP="006C0250">
      <w:pPr>
        <w:spacing w:after="0"/>
        <w:rPr>
          <w:rFonts w:ascii="Arial" w:hAnsi="Arial" w:cs="Arial"/>
          <w:sz w:val="20"/>
          <w:szCs w:val="20"/>
        </w:rPr>
      </w:pPr>
      <w:r w:rsidRPr="006C0250">
        <w:rPr>
          <w:rFonts w:ascii="Arial" w:hAnsi="Arial" w:cs="Arial"/>
          <w:sz w:val="20"/>
          <w:szCs w:val="20"/>
        </w:rPr>
        <w:t>We invite enthusiastic and committed teachers to join our dedicated and highly skilled teaching team. We seek a professional who possesses the relevant qualifications, expertise, and ambition to empower our pupils, enabling them to achieve their learning and personal targets.</w:t>
      </w:r>
    </w:p>
    <w:p w14:paraId="2A03E35A" w14:textId="77777777" w:rsidR="006C0250" w:rsidRPr="006C0250" w:rsidRDefault="006C0250" w:rsidP="006C0250">
      <w:pPr>
        <w:spacing w:after="0"/>
        <w:rPr>
          <w:rFonts w:ascii="Arial" w:hAnsi="Arial" w:cs="Arial"/>
          <w:sz w:val="20"/>
          <w:szCs w:val="20"/>
        </w:rPr>
      </w:pPr>
    </w:p>
    <w:p w14:paraId="7235BCD3" w14:textId="77777777" w:rsidR="006C0250" w:rsidRPr="006C0250" w:rsidRDefault="006C0250" w:rsidP="006C0250">
      <w:pPr>
        <w:spacing w:after="0"/>
        <w:rPr>
          <w:rFonts w:ascii="Arial" w:hAnsi="Arial" w:cs="Arial"/>
          <w:sz w:val="20"/>
          <w:szCs w:val="20"/>
        </w:rPr>
      </w:pPr>
      <w:r w:rsidRPr="006C0250">
        <w:rPr>
          <w:rFonts w:ascii="Arial" w:hAnsi="Arial" w:cs="Arial"/>
          <w:sz w:val="20"/>
          <w:szCs w:val="20"/>
        </w:rPr>
        <w:t>As a teacher specialising in Special Educational Needs and Disabilities (SEND), you will collaborate with our exceptional specialist support team within the SRP to assist pupils with an Education, Health and Care Plan (EHCP), with a primary focus on addressing social, emotional, and mental health needs. Initially, our SRP will accommodate four places, with plans to expand to eight places over the following two years.</w:t>
      </w:r>
    </w:p>
    <w:p w14:paraId="1299CF49" w14:textId="77777777" w:rsidR="006C0250" w:rsidRPr="006C0250" w:rsidRDefault="006C0250" w:rsidP="006C0250">
      <w:pPr>
        <w:spacing w:after="0"/>
        <w:rPr>
          <w:rFonts w:ascii="Arial" w:hAnsi="Arial" w:cs="Arial"/>
          <w:sz w:val="20"/>
          <w:szCs w:val="20"/>
        </w:rPr>
      </w:pPr>
    </w:p>
    <w:p w14:paraId="31B1D4E6" w14:textId="77777777" w:rsidR="006C0250" w:rsidRPr="006C0250" w:rsidRDefault="006C0250" w:rsidP="006C0250">
      <w:pPr>
        <w:spacing w:after="0"/>
        <w:rPr>
          <w:rFonts w:ascii="Arial" w:hAnsi="Arial" w:cs="Arial"/>
          <w:sz w:val="20"/>
          <w:szCs w:val="20"/>
        </w:rPr>
      </w:pPr>
      <w:r w:rsidRPr="006C0250">
        <w:rPr>
          <w:rFonts w:ascii="Arial" w:hAnsi="Arial" w:cs="Arial"/>
          <w:sz w:val="20"/>
          <w:szCs w:val="20"/>
        </w:rPr>
        <w:t>Teachers will fulfil the professional duties stipulated in the most recent Teachers’ Pay and Conditions document, adhering to Trust policies and Teacher Standards, as outlined in the job description below. It is crucial that you embrace the ethos of both the Trust and the school, actively supporting the progress and inclusion of all pupils while demonstrating the school values of consideration, respect, and understanding.</w:t>
      </w:r>
    </w:p>
    <w:p w14:paraId="0E4149EF" w14:textId="77777777" w:rsidR="006C0250" w:rsidRPr="006C0250" w:rsidRDefault="006C0250" w:rsidP="006C0250">
      <w:pPr>
        <w:spacing w:after="0"/>
        <w:rPr>
          <w:rFonts w:ascii="Arial" w:hAnsi="Arial" w:cs="Arial"/>
          <w:sz w:val="20"/>
          <w:szCs w:val="20"/>
        </w:rPr>
      </w:pPr>
    </w:p>
    <w:p w14:paraId="79BE0926" w14:textId="77777777" w:rsidR="006C0250" w:rsidRPr="006C0250" w:rsidRDefault="006C0250" w:rsidP="006C0250">
      <w:pPr>
        <w:spacing w:after="0"/>
        <w:rPr>
          <w:rFonts w:ascii="Arial" w:hAnsi="Arial" w:cs="Arial"/>
          <w:sz w:val="20"/>
          <w:szCs w:val="20"/>
        </w:rPr>
      </w:pPr>
      <w:r w:rsidRPr="006C0250">
        <w:rPr>
          <w:rFonts w:ascii="Arial" w:hAnsi="Arial" w:cs="Arial"/>
          <w:sz w:val="20"/>
          <w:szCs w:val="20"/>
        </w:rPr>
        <w:t>If you are a dedicated educator who is eager to make a difference in the lives of children with diverse needs, we would be delighted to receive your application. Please join us in our commitment to ensuring that every child at Woodloes reaches their full potential.</w:t>
      </w:r>
    </w:p>
    <w:p w14:paraId="0A71E0E8" w14:textId="77777777" w:rsidR="000B6865" w:rsidRDefault="00116F32"/>
    <w:p w14:paraId="4DCDDF8D" w14:textId="77777777" w:rsidR="0090056A" w:rsidRPr="0090056A" w:rsidRDefault="0090056A" w:rsidP="0090056A">
      <w:pPr>
        <w:spacing w:after="0"/>
        <w:rPr>
          <w:rFonts w:ascii="Arial" w:hAnsi="Arial" w:cs="Arial"/>
          <w:b/>
          <w:sz w:val="20"/>
          <w:szCs w:val="20"/>
        </w:rPr>
      </w:pPr>
      <w:r w:rsidRPr="0090056A">
        <w:rPr>
          <w:rFonts w:ascii="Arial" w:hAnsi="Arial" w:cs="Arial"/>
          <w:b/>
          <w:sz w:val="20"/>
          <w:szCs w:val="20"/>
        </w:rPr>
        <w:t>The role:</w:t>
      </w:r>
    </w:p>
    <w:p w14:paraId="6E05F1B2" w14:textId="77777777" w:rsidR="0090056A" w:rsidRPr="0090056A" w:rsidRDefault="0090056A" w:rsidP="0090056A">
      <w:pPr>
        <w:spacing w:after="0"/>
        <w:rPr>
          <w:rFonts w:ascii="Arial" w:hAnsi="Arial" w:cs="Arial"/>
          <w:sz w:val="20"/>
          <w:szCs w:val="20"/>
        </w:rPr>
      </w:pPr>
    </w:p>
    <w:p w14:paraId="751632D2"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We are seeking a passionate Specialist SEND Teacher dedicated to making a significant difference in the lives of our pupils with Special Educational Needs and Disabilities (SEND). This is an exceptional opportunity for an inspiring educator to join a collaborative team committed to fostering an inclusive and supportive learning environment.</w:t>
      </w:r>
    </w:p>
    <w:p w14:paraId="6FA8978D"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The ideal candidate will possess a profound understanding of SEND provision and a strong commitment to creating an educational atmosphere where all children can thrive. Your enthusiasm for SEND education will energise both pupils and colleagues, ensuring that every child receives the tailored support they require for success.</w:t>
      </w:r>
    </w:p>
    <w:p w14:paraId="31CAE067"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A strong aptitude for working with both individuals and groups is essential. You will nurture a warm and safe environment where each child feels valued and encouraged to grow in confidence. Building rapport with pupils is paramount to enhancing their educational journey.</w:t>
      </w:r>
    </w:p>
    <w:p w14:paraId="4F0FA3B6"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The successful candidate will demonstrate emotional intelligence, building trusted relationships with parents and external agencies. Effective communication and collaboration are critical, as you will partner with families and stakeholders to ensure their insights are recognised. Empathy and professionalism are essential as you support families in navigating the educational landscape.</w:t>
      </w:r>
    </w:p>
    <w:p w14:paraId="26086438"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We seek an individual with a highly motivated disposition and a vibrant 'can-do' attitude. Your capacity to inspire optimism within the classroom will actively engage pupils and colleagues. Creating an interactive learning environment where collaboration is encouraged will be a vital part of your role.</w:t>
      </w:r>
    </w:p>
    <w:p w14:paraId="2AF98FC9"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lastRenderedPageBreak/>
        <w:t>Your inspirational character will cultivate resilience in your pupils while empowering them to explore their potential. You will motivate and uplift students, leading them toward academic and personal growth.</w:t>
      </w:r>
    </w:p>
    <w:p w14:paraId="430DEAE2"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This role is well-suited for someone with a strong sense of purpose and a positive outlook who genuinely seeks to help children excel. Our highly skilled team is adept at adapting learning and teaching methods to meet diverse needs. We are eager to welcome a new member who will collaborate with our current staff to continue developing practices in SEND education.</w:t>
      </w:r>
    </w:p>
    <w:p w14:paraId="07F8CA47" w14:textId="77777777" w:rsidR="0090056A" w:rsidRPr="0090056A" w:rsidRDefault="0090056A" w:rsidP="0090056A">
      <w:pPr>
        <w:pStyle w:val="NormalWeb"/>
        <w:spacing w:before="0" w:beforeAutospacing="0" w:after="150" w:afterAutospacing="0"/>
        <w:textAlignment w:val="baseline"/>
        <w:rPr>
          <w:rFonts w:ascii="Arial" w:hAnsi="Arial" w:cs="Arial"/>
          <w:color w:val="333333"/>
          <w:sz w:val="20"/>
          <w:szCs w:val="20"/>
        </w:rPr>
      </w:pPr>
      <w:r w:rsidRPr="0090056A">
        <w:rPr>
          <w:rFonts w:ascii="Arial" w:hAnsi="Arial" w:cs="Arial"/>
          <w:color w:val="333333"/>
          <w:sz w:val="20"/>
          <w:szCs w:val="20"/>
        </w:rPr>
        <w:t>If you are a dedicated and dynamic educator looking to make a meaningful impact on the lives of children with SEND, we invite you to apply for this position. Join us in our commitment to fostering an inclusive, effective, and supportive environment where every child can succeed.</w:t>
      </w:r>
    </w:p>
    <w:p w14:paraId="6E74C807" w14:textId="77777777" w:rsidR="0090056A" w:rsidRPr="0090056A" w:rsidRDefault="0090056A" w:rsidP="0090056A">
      <w:pPr>
        <w:spacing w:after="0"/>
        <w:rPr>
          <w:rFonts w:ascii="Arial" w:hAnsi="Arial" w:cs="Arial"/>
          <w:sz w:val="20"/>
          <w:szCs w:val="20"/>
        </w:rPr>
      </w:pPr>
    </w:p>
    <w:p w14:paraId="112AA444" w14:textId="77777777" w:rsidR="0090056A" w:rsidRPr="0090056A" w:rsidRDefault="0090056A" w:rsidP="0090056A">
      <w:pPr>
        <w:spacing w:after="0"/>
        <w:rPr>
          <w:rFonts w:ascii="Arial" w:hAnsi="Arial" w:cs="Arial"/>
          <w:b/>
          <w:sz w:val="20"/>
          <w:szCs w:val="20"/>
        </w:rPr>
      </w:pPr>
      <w:r w:rsidRPr="0090056A">
        <w:rPr>
          <w:rFonts w:ascii="Arial" w:hAnsi="Arial" w:cs="Arial"/>
          <w:b/>
          <w:sz w:val="20"/>
          <w:szCs w:val="20"/>
        </w:rPr>
        <w:t>Skills and experience:</w:t>
      </w:r>
    </w:p>
    <w:p w14:paraId="2BEC7196" w14:textId="77777777" w:rsidR="0090056A" w:rsidRPr="0090056A" w:rsidRDefault="0090056A" w:rsidP="0090056A">
      <w:pPr>
        <w:spacing w:after="0"/>
        <w:rPr>
          <w:rFonts w:ascii="Arial" w:hAnsi="Arial" w:cs="Arial"/>
          <w:sz w:val="20"/>
          <w:szCs w:val="20"/>
        </w:rPr>
      </w:pPr>
    </w:p>
    <w:p w14:paraId="28CE59C4" w14:textId="77777777" w:rsidR="0090056A" w:rsidRPr="0090056A" w:rsidRDefault="0090056A" w:rsidP="0090056A">
      <w:pPr>
        <w:spacing w:after="0"/>
        <w:rPr>
          <w:rFonts w:ascii="Arial" w:hAnsi="Arial" w:cs="Arial"/>
          <w:sz w:val="20"/>
          <w:szCs w:val="20"/>
        </w:rPr>
      </w:pPr>
      <w:r w:rsidRPr="0090056A">
        <w:rPr>
          <w:rFonts w:ascii="Arial" w:hAnsi="Arial" w:cs="Arial"/>
          <w:sz w:val="20"/>
          <w:szCs w:val="20"/>
        </w:rPr>
        <w:t>We are seeking a passionate and experienced Specialist SEND Teacher who possesses the following skills and experience:</w:t>
      </w:r>
    </w:p>
    <w:p w14:paraId="0F56789E" w14:textId="77777777" w:rsidR="0090056A" w:rsidRPr="0090056A" w:rsidRDefault="0090056A" w:rsidP="0090056A">
      <w:pPr>
        <w:spacing w:after="0"/>
        <w:rPr>
          <w:rFonts w:ascii="Arial" w:hAnsi="Arial" w:cs="Arial"/>
          <w:sz w:val="20"/>
          <w:szCs w:val="20"/>
        </w:rPr>
      </w:pPr>
    </w:p>
    <w:p w14:paraId="035DF2A9"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 xml:space="preserve">A proven ability to teach pupils with </w:t>
      </w:r>
      <w:r w:rsidR="005E7F19">
        <w:rPr>
          <w:rFonts w:ascii="Arial" w:hAnsi="Arial" w:cs="Arial"/>
          <w:sz w:val="20"/>
          <w:szCs w:val="20"/>
        </w:rPr>
        <w:t>Social, Emotional and Mental Health Needs (SEMH)</w:t>
      </w:r>
      <w:r w:rsidRPr="0090056A">
        <w:rPr>
          <w:rFonts w:ascii="Arial" w:hAnsi="Arial" w:cs="Arial"/>
          <w:sz w:val="20"/>
          <w:szCs w:val="20"/>
        </w:rPr>
        <w:t xml:space="preserve"> needs effectively, employing dynamic and engaging techniques.</w:t>
      </w:r>
    </w:p>
    <w:p w14:paraId="4632E5C8" w14:textId="77777777" w:rsidR="0090056A" w:rsidRPr="0090056A" w:rsidRDefault="0090056A" w:rsidP="005E7F19">
      <w:pPr>
        <w:spacing w:after="0"/>
        <w:ind w:left="284" w:hanging="425"/>
        <w:rPr>
          <w:rFonts w:ascii="Arial" w:hAnsi="Arial" w:cs="Arial"/>
          <w:sz w:val="20"/>
          <w:szCs w:val="20"/>
        </w:rPr>
      </w:pPr>
    </w:p>
    <w:p w14:paraId="29A5FFD3"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The ability to lead a provision and manage staff effectively, steering the team towards outstanding practice.</w:t>
      </w:r>
    </w:p>
    <w:p w14:paraId="60541725" w14:textId="77777777" w:rsidR="0090056A" w:rsidRPr="0090056A" w:rsidRDefault="0090056A" w:rsidP="005E7F19">
      <w:pPr>
        <w:spacing w:after="0"/>
        <w:ind w:left="284" w:hanging="425"/>
        <w:rPr>
          <w:rFonts w:ascii="Arial" w:hAnsi="Arial" w:cs="Arial"/>
          <w:sz w:val="20"/>
          <w:szCs w:val="20"/>
        </w:rPr>
      </w:pPr>
    </w:p>
    <w:p w14:paraId="1508C9F3"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A reflective practitioner who can assess and identify solutions within daily teaching, both in their own practice and that of the team.</w:t>
      </w:r>
    </w:p>
    <w:p w14:paraId="0D382B26" w14:textId="77777777" w:rsidR="0090056A" w:rsidRPr="0090056A" w:rsidRDefault="0090056A" w:rsidP="005E7F19">
      <w:pPr>
        <w:spacing w:after="0"/>
        <w:ind w:left="284" w:hanging="425"/>
        <w:rPr>
          <w:rFonts w:ascii="Arial" w:hAnsi="Arial" w:cs="Arial"/>
          <w:sz w:val="20"/>
          <w:szCs w:val="20"/>
        </w:rPr>
      </w:pPr>
    </w:p>
    <w:p w14:paraId="3EDC094D"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Initiative in problem-solving and adaptability to changing circumstances.</w:t>
      </w:r>
    </w:p>
    <w:p w14:paraId="1A5DA72A" w14:textId="77777777" w:rsidR="0090056A" w:rsidRPr="0090056A" w:rsidRDefault="0090056A" w:rsidP="005E7F19">
      <w:pPr>
        <w:spacing w:after="0"/>
        <w:ind w:left="284" w:hanging="425"/>
        <w:rPr>
          <w:rFonts w:ascii="Arial" w:hAnsi="Arial" w:cs="Arial"/>
          <w:sz w:val="20"/>
          <w:szCs w:val="20"/>
        </w:rPr>
      </w:pPr>
    </w:p>
    <w:p w14:paraId="15E2C815"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A collaborative spirit to share ideas for the adjustment of learning, ensuring that all pupils can access their education effectively.</w:t>
      </w:r>
    </w:p>
    <w:p w14:paraId="38228E98" w14:textId="77777777" w:rsidR="0090056A" w:rsidRPr="0090056A" w:rsidRDefault="0090056A" w:rsidP="005E7F19">
      <w:pPr>
        <w:spacing w:after="0"/>
        <w:ind w:left="284" w:hanging="425"/>
        <w:rPr>
          <w:rFonts w:ascii="Arial" w:hAnsi="Arial" w:cs="Arial"/>
          <w:sz w:val="20"/>
          <w:szCs w:val="20"/>
        </w:rPr>
      </w:pPr>
    </w:p>
    <w:p w14:paraId="20C52334"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A talent for building trusting relationships with staff, pupils, parents, and external agencies to foster a supportive educational environment.</w:t>
      </w:r>
    </w:p>
    <w:p w14:paraId="45E44E64" w14:textId="77777777" w:rsidR="0090056A" w:rsidRPr="0090056A" w:rsidRDefault="0090056A" w:rsidP="005E7F19">
      <w:pPr>
        <w:spacing w:after="0"/>
        <w:ind w:left="284" w:hanging="425"/>
        <w:rPr>
          <w:rFonts w:ascii="Arial" w:hAnsi="Arial" w:cs="Arial"/>
          <w:sz w:val="20"/>
          <w:szCs w:val="20"/>
        </w:rPr>
      </w:pPr>
    </w:p>
    <w:p w14:paraId="62A03DA0" w14:textId="77777777" w:rsidR="0090056A" w:rsidRPr="0090056A" w:rsidRDefault="0090056A" w:rsidP="005E7F19">
      <w:pPr>
        <w:spacing w:after="0"/>
        <w:ind w:left="284" w:hanging="425"/>
        <w:rPr>
          <w:rFonts w:ascii="Arial" w:hAnsi="Arial" w:cs="Arial"/>
          <w:sz w:val="20"/>
          <w:szCs w:val="20"/>
        </w:rPr>
      </w:pPr>
      <w:r w:rsidRPr="0090056A">
        <w:rPr>
          <w:rFonts w:ascii="Arial" w:hAnsi="Arial" w:cs="Arial"/>
          <w:sz w:val="20"/>
          <w:szCs w:val="20"/>
        </w:rPr>
        <w:t>•</w:t>
      </w:r>
      <w:r w:rsidRPr="0090056A">
        <w:rPr>
          <w:rFonts w:ascii="Arial" w:hAnsi="Arial" w:cs="Arial"/>
          <w:sz w:val="20"/>
          <w:szCs w:val="20"/>
        </w:rPr>
        <w:tab/>
        <w:t>A compassionate professional approach and excellent communication skills, which enable them to engage with external agencies and parents in supportive and collaborative dialogue. This dialogue recognises the additional pressures that families may face, including increased vulnerability to safeguarding concerns.</w:t>
      </w:r>
    </w:p>
    <w:p w14:paraId="38690129" w14:textId="77777777" w:rsidR="0090056A" w:rsidRPr="0090056A" w:rsidRDefault="0090056A" w:rsidP="0090056A">
      <w:pPr>
        <w:spacing w:after="0"/>
        <w:rPr>
          <w:rFonts w:ascii="Arial" w:hAnsi="Arial" w:cs="Arial"/>
          <w:sz w:val="20"/>
          <w:szCs w:val="20"/>
        </w:rPr>
      </w:pPr>
    </w:p>
    <w:p w14:paraId="2F5E5A29" w14:textId="77777777" w:rsidR="0090056A" w:rsidRPr="0090056A" w:rsidRDefault="0090056A" w:rsidP="0090056A">
      <w:pPr>
        <w:spacing w:after="0"/>
        <w:rPr>
          <w:rFonts w:ascii="Arial" w:hAnsi="Arial" w:cs="Arial"/>
          <w:sz w:val="20"/>
          <w:szCs w:val="20"/>
        </w:rPr>
      </w:pPr>
    </w:p>
    <w:p w14:paraId="51B5AFAF" w14:textId="77777777" w:rsidR="0090056A" w:rsidRPr="005E7F19" w:rsidRDefault="0090056A" w:rsidP="0090056A">
      <w:pPr>
        <w:spacing w:after="0"/>
        <w:rPr>
          <w:rFonts w:ascii="Arial" w:hAnsi="Arial" w:cs="Arial"/>
          <w:b/>
          <w:sz w:val="20"/>
          <w:szCs w:val="20"/>
        </w:rPr>
      </w:pPr>
      <w:r w:rsidRPr="005E7F19">
        <w:rPr>
          <w:rFonts w:ascii="Arial" w:hAnsi="Arial" w:cs="Arial"/>
          <w:b/>
          <w:sz w:val="20"/>
          <w:szCs w:val="20"/>
        </w:rPr>
        <w:t>Benefits to staff:</w:t>
      </w:r>
    </w:p>
    <w:p w14:paraId="4221AFC8" w14:textId="77777777" w:rsidR="0090056A" w:rsidRPr="0090056A" w:rsidRDefault="0090056A" w:rsidP="0090056A">
      <w:pPr>
        <w:spacing w:after="0"/>
        <w:rPr>
          <w:rFonts w:ascii="Arial" w:hAnsi="Arial" w:cs="Arial"/>
          <w:sz w:val="20"/>
          <w:szCs w:val="20"/>
        </w:rPr>
      </w:pPr>
    </w:p>
    <w:p w14:paraId="21615204" w14:textId="77777777" w:rsidR="0090056A" w:rsidRPr="00CC10BF" w:rsidRDefault="00CC10BF" w:rsidP="0090056A">
      <w:pPr>
        <w:spacing w:after="0"/>
        <w:rPr>
          <w:rStyle w:val="eop"/>
          <w:rFonts w:ascii="Arial" w:hAnsi="Arial" w:cs="Arial"/>
          <w:color w:val="000000"/>
          <w:sz w:val="20"/>
          <w:szCs w:val="20"/>
          <w:shd w:val="clear" w:color="auto" w:fill="FFFFFF"/>
        </w:rPr>
      </w:pPr>
      <w:r w:rsidRPr="00CC10BF">
        <w:rPr>
          <w:rStyle w:val="normaltextrun"/>
          <w:rFonts w:ascii="Arial" w:hAnsi="Arial" w:cs="Arial"/>
          <w:color w:val="000000"/>
          <w:sz w:val="20"/>
          <w:szCs w:val="20"/>
          <w:shd w:val="clear" w:color="auto" w:fill="FFFFFF"/>
        </w:rPr>
        <w:t>At Woodloes Primary School, we pride ourselves on being a warm and inclusive learning environment with high aspirations for both pupils and staff. Our dedicated team at all levels are committed to improving outcomes for our learners, with a strong emphasis on professional development and support.</w:t>
      </w:r>
      <w:r w:rsidRPr="00CC10BF">
        <w:rPr>
          <w:rStyle w:val="eop"/>
          <w:rFonts w:ascii="Arial" w:hAnsi="Arial" w:cs="Arial"/>
          <w:color w:val="000000"/>
          <w:sz w:val="20"/>
          <w:szCs w:val="20"/>
          <w:shd w:val="clear" w:color="auto" w:fill="FFFFFF"/>
        </w:rPr>
        <w:t> </w:t>
      </w:r>
    </w:p>
    <w:p w14:paraId="2D942C6F" w14:textId="77777777" w:rsidR="00CC10BF" w:rsidRPr="00CC10BF" w:rsidRDefault="00CC10BF" w:rsidP="0090056A">
      <w:pPr>
        <w:spacing w:after="0"/>
        <w:rPr>
          <w:rFonts w:ascii="Arial" w:hAnsi="Arial" w:cs="Arial"/>
          <w:sz w:val="20"/>
          <w:szCs w:val="20"/>
        </w:rPr>
      </w:pPr>
    </w:p>
    <w:p w14:paraId="28797505" w14:textId="77777777" w:rsidR="00CC10BF" w:rsidRDefault="00CC10BF" w:rsidP="00CC10BF">
      <w:pPr>
        <w:pStyle w:val="paragraph"/>
        <w:spacing w:before="0" w:beforeAutospacing="0" w:after="0" w:afterAutospacing="0"/>
        <w:textAlignment w:val="baseline"/>
        <w:rPr>
          <w:rStyle w:val="eop"/>
          <w:rFonts w:ascii="Arial" w:hAnsi="Arial" w:cs="Arial"/>
          <w:sz w:val="20"/>
          <w:szCs w:val="20"/>
        </w:rPr>
      </w:pPr>
      <w:r w:rsidRPr="00CC10BF">
        <w:rPr>
          <w:rStyle w:val="normaltextrun"/>
          <w:rFonts w:ascii="Arial" w:hAnsi="Arial" w:cs="Arial"/>
          <w:sz w:val="20"/>
          <w:szCs w:val="20"/>
        </w:rPr>
        <w:t>A school that prides itself on fostering a collaborative environment where innovative colleagues thrive as ‘team players.’ We believe that a supportive and welcoming atmosphere is essential for both staff and pupils alike.</w:t>
      </w:r>
      <w:r w:rsidRPr="00CC10BF">
        <w:rPr>
          <w:rStyle w:val="eop"/>
          <w:rFonts w:ascii="Arial" w:hAnsi="Arial" w:cs="Arial"/>
          <w:sz w:val="20"/>
          <w:szCs w:val="20"/>
        </w:rPr>
        <w:t> </w:t>
      </w:r>
    </w:p>
    <w:p w14:paraId="568AFA5C" w14:textId="77777777" w:rsidR="00CC10BF" w:rsidRPr="00CC10BF" w:rsidRDefault="00CC10BF" w:rsidP="00CC10BF">
      <w:pPr>
        <w:pStyle w:val="paragraph"/>
        <w:spacing w:before="0" w:beforeAutospacing="0" w:after="0" w:afterAutospacing="0"/>
        <w:textAlignment w:val="baseline"/>
        <w:rPr>
          <w:rFonts w:ascii="Segoe UI" w:hAnsi="Segoe UI" w:cs="Segoe UI"/>
          <w:color w:val="061843"/>
          <w:sz w:val="20"/>
          <w:szCs w:val="20"/>
        </w:rPr>
      </w:pPr>
    </w:p>
    <w:p w14:paraId="2CB38872" w14:textId="77777777" w:rsidR="00CC10BF" w:rsidRPr="00CC10BF" w:rsidRDefault="00CC10BF" w:rsidP="00CC10BF">
      <w:pPr>
        <w:pStyle w:val="paragraph"/>
        <w:spacing w:before="0" w:beforeAutospacing="0" w:after="0" w:afterAutospacing="0"/>
        <w:textAlignment w:val="baseline"/>
        <w:rPr>
          <w:rFonts w:ascii="Segoe UI" w:hAnsi="Segoe UI" w:cs="Segoe UI"/>
          <w:sz w:val="20"/>
          <w:szCs w:val="20"/>
        </w:rPr>
      </w:pPr>
      <w:r w:rsidRPr="00CC10BF">
        <w:rPr>
          <w:rStyle w:val="normaltextrun"/>
          <w:rFonts w:ascii="Arial" w:hAnsi="Arial" w:cs="Arial"/>
          <w:sz w:val="20"/>
          <w:szCs w:val="20"/>
        </w:rPr>
        <w:t>Our school is committed to the continuous professional development of all staff, offering a range of highly regarded opportunities for educators at all stages of their careers. We encourage personal growth and lifelong learning, ensuring that you have the resources you need to excel.</w:t>
      </w:r>
      <w:r w:rsidRPr="00CC10BF">
        <w:rPr>
          <w:rStyle w:val="eop"/>
          <w:rFonts w:ascii="Arial" w:hAnsi="Arial" w:cs="Arial"/>
          <w:sz w:val="20"/>
          <w:szCs w:val="20"/>
        </w:rPr>
        <w:t> </w:t>
      </w:r>
    </w:p>
    <w:p w14:paraId="7E863BE7" w14:textId="77777777" w:rsidR="00CC10BF" w:rsidRPr="00CC10BF" w:rsidRDefault="00CC10BF" w:rsidP="00CC10BF">
      <w:pPr>
        <w:pStyle w:val="paragraph"/>
        <w:spacing w:before="0" w:beforeAutospacing="0" w:after="0" w:afterAutospacing="0"/>
        <w:textAlignment w:val="baseline"/>
        <w:rPr>
          <w:rFonts w:ascii="Segoe UI" w:hAnsi="Segoe UI" w:cs="Segoe UI"/>
          <w:sz w:val="20"/>
          <w:szCs w:val="20"/>
        </w:rPr>
      </w:pPr>
      <w:r w:rsidRPr="00CC10BF">
        <w:rPr>
          <w:rStyle w:val="normaltextrun"/>
          <w:rFonts w:ascii="Arial" w:hAnsi="Arial" w:cs="Arial"/>
          <w:sz w:val="20"/>
          <w:szCs w:val="20"/>
        </w:rPr>
        <w:t>By joining our team, you will receive unwavering support on your journey to becoming an outstanding practitioner. If you are motivated to inspire and engage pupils in a nurturing environment, we invite you to apply and contribute to our school community. </w:t>
      </w:r>
      <w:r w:rsidRPr="00CC10BF">
        <w:rPr>
          <w:rStyle w:val="eop"/>
          <w:rFonts w:ascii="Arial" w:hAnsi="Arial" w:cs="Arial"/>
          <w:sz w:val="20"/>
          <w:szCs w:val="20"/>
        </w:rPr>
        <w:t> </w:t>
      </w:r>
    </w:p>
    <w:p w14:paraId="7EB4F97C" w14:textId="77777777" w:rsidR="00CC10BF" w:rsidRDefault="00CC10BF" w:rsidP="00CC10BF">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rPr>
        <w:t> </w:t>
      </w:r>
    </w:p>
    <w:p w14:paraId="7FD411E3" w14:textId="5ED8B422" w:rsidR="00CC10BF" w:rsidRDefault="00CC10BF" w:rsidP="00CC10BF">
      <w:pPr>
        <w:pStyle w:val="paragraph"/>
        <w:spacing w:before="0" w:beforeAutospacing="0" w:after="0" w:afterAutospacing="0"/>
        <w:jc w:val="both"/>
        <w:textAlignment w:val="baseline"/>
        <w:rPr>
          <w:rStyle w:val="eop"/>
          <w:rFonts w:ascii="Arial" w:hAnsi="Arial" w:cs="Arial"/>
          <w:sz w:val="20"/>
          <w:szCs w:val="20"/>
        </w:rPr>
      </w:pPr>
      <w:r w:rsidRPr="00CC10BF">
        <w:rPr>
          <w:rStyle w:val="normaltextrun"/>
          <w:rFonts w:ascii="Arial" w:hAnsi="Arial" w:cs="Arial"/>
          <w:sz w:val="20"/>
          <w:szCs w:val="20"/>
          <w:lang w:val="en-US"/>
        </w:rPr>
        <w:lastRenderedPageBreak/>
        <w:t xml:space="preserve">Visits to the school are strongly encouraged and welcomed, please contact </w:t>
      </w:r>
      <w:proofErr w:type="spellStart"/>
      <w:r w:rsidRPr="00CC10BF">
        <w:rPr>
          <w:rStyle w:val="normaltextrun"/>
          <w:rFonts w:ascii="Arial" w:hAnsi="Arial" w:cs="Arial"/>
          <w:sz w:val="20"/>
          <w:szCs w:val="20"/>
          <w:lang w:val="en-US"/>
        </w:rPr>
        <w:t>Mrs</w:t>
      </w:r>
      <w:proofErr w:type="spellEnd"/>
      <w:r w:rsidRPr="00CC10BF">
        <w:rPr>
          <w:rStyle w:val="normaltextrun"/>
          <w:rFonts w:ascii="Arial" w:hAnsi="Arial" w:cs="Arial"/>
          <w:sz w:val="20"/>
          <w:szCs w:val="20"/>
          <w:lang w:val="en-US"/>
        </w:rPr>
        <w:t xml:space="preserve"> Anna Hutchinson, School Business Manager on 01926</w:t>
      </w:r>
      <w:r>
        <w:rPr>
          <w:rStyle w:val="normaltextrun"/>
          <w:rFonts w:ascii="Arial" w:hAnsi="Arial" w:cs="Arial"/>
          <w:sz w:val="20"/>
          <w:szCs w:val="20"/>
          <w:lang w:val="en-US"/>
        </w:rPr>
        <w:t xml:space="preserve"> 497491</w:t>
      </w:r>
      <w:r w:rsidRPr="00CC10BF">
        <w:rPr>
          <w:rStyle w:val="normaltextrun"/>
          <w:rFonts w:ascii="Arial" w:hAnsi="Arial" w:cs="Arial"/>
          <w:sz w:val="20"/>
          <w:szCs w:val="20"/>
          <w:lang w:val="en-US"/>
        </w:rPr>
        <w:t> to arrange a visit.</w:t>
      </w:r>
      <w:r w:rsidRPr="00CC10BF">
        <w:rPr>
          <w:rStyle w:val="eop"/>
          <w:rFonts w:ascii="Arial" w:hAnsi="Arial" w:cs="Arial"/>
          <w:sz w:val="20"/>
          <w:szCs w:val="20"/>
        </w:rPr>
        <w:t> </w:t>
      </w:r>
    </w:p>
    <w:p w14:paraId="3A836CBF" w14:textId="4E608EBC" w:rsidR="00B823E9" w:rsidRDefault="00B823E9" w:rsidP="00CC10BF">
      <w:pPr>
        <w:pStyle w:val="paragraph"/>
        <w:spacing w:before="0" w:beforeAutospacing="0" w:after="0" w:afterAutospacing="0"/>
        <w:jc w:val="both"/>
        <w:textAlignment w:val="baseline"/>
        <w:rPr>
          <w:rFonts w:ascii="Segoe UI" w:hAnsi="Segoe UI" w:cs="Segoe UI"/>
          <w:color w:val="000000"/>
          <w:sz w:val="20"/>
          <w:szCs w:val="20"/>
        </w:rPr>
      </w:pPr>
      <w:r>
        <w:rPr>
          <w:rFonts w:ascii="Segoe UI" w:hAnsi="Segoe UI" w:cs="Segoe UI"/>
          <w:color w:val="000000"/>
          <w:sz w:val="20"/>
          <w:szCs w:val="20"/>
        </w:rPr>
        <w:t xml:space="preserve">Applications can be made via My New Term, </w:t>
      </w:r>
      <w:r w:rsidR="00F45EEE" w:rsidRPr="00F45EEE">
        <w:rPr>
          <w:rFonts w:ascii="Segoe UI" w:hAnsi="Segoe UI" w:cs="Segoe UI"/>
          <w:color w:val="000000"/>
          <w:sz w:val="20"/>
          <w:szCs w:val="20"/>
        </w:rPr>
        <w:t>https://mynewterm.com/jobs/141855/EDV-2025-WPS-55046</w:t>
      </w:r>
      <w:bookmarkStart w:id="0" w:name="_GoBack"/>
      <w:bookmarkEnd w:id="0"/>
    </w:p>
    <w:p w14:paraId="5C760FBB" w14:textId="77777777" w:rsidR="00B823E9" w:rsidRDefault="00B823E9" w:rsidP="00B823E9">
      <w:pPr>
        <w:rPr>
          <w:rFonts w:ascii="Arial" w:hAnsi="Arial" w:cs="Arial"/>
          <w:b/>
          <w:bCs/>
          <w:sz w:val="20"/>
          <w:szCs w:val="20"/>
        </w:rPr>
      </w:pPr>
      <w:r>
        <w:rPr>
          <w:rFonts w:ascii="Arial" w:hAnsi="Arial" w:cs="Arial"/>
          <w:b/>
          <w:bCs/>
          <w:sz w:val="20"/>
          <w:szCs w:val="20"/>
        </w:rPr>
        <w:t>Closing date: 9am Wednesday 30</w:t>
      </w:r>
      <w:r w:rsidRPr="00AC354F">
        <w:rPr>
          <w:rFonts w:ascii="Arial" w:hAnsi="Arial" w:cs="Arial"/>
          <w:b/>
          <w:bCs/>
          <w:sz w:val="20"/>
          <w:szCs w:val="20"/>
          <w:vertAlign w:val="superscript"/>
        </w:rPr>
        <w:t>th</w:t>
      </w:r>
      <w:r>
        <w:rPr>
          <w:rFonts w:ascii="Arial" w:hAnsi="Arial" w:cs="Arial"/>
          <w:b/>
          <w:bCs/>
          <w:sz w:val="20"/>
          <w:szCs w:val="20"/>
        </w:rPr>
        <w:t xml:space="preserve"> April </w:t>
      </w:r>
    </w:p>
    <w:p w14:paraId="14B2E9EC" w14:textId="41E6FF51" w:rsidR="00AC354F" w:rsidRPr="00B823E9" w:rsidRDefault="00B823E9" w:rsidP="00B823E9">
      <w:pPr>
        <w:rPr>
          <w:rFonts w:ascii="Arial" w:hAnsi="Arial" w:cs="Arial"/>
          <w:b/>
          <w:bCs/>
          <w:sz w:val="20"/>
          <w:szCs w:val="20"/>
        </w:rPr>
      </w:pPr>
      <w:r>
        <w:rPr>
          <w:rFonts w:ascii="Arial" w:hAnsi="Arial" w:cs="Arial"/>
          <w:b/>
          <w:bCs/>
          <w:sz w:val="20"/>
          <w:szCs w:val="20"/>
        </w:rPr>
        <w:t>Interviews to take place Thursday 8</w:t>
      </w:r>
      <w:r w:rsidRPr="00B823E9">
        <w:rPr>
          <w:rFonts w:ascii="Arial" w:hAnsi="Arial" w:cs="Arial"/>
          <w:b/>
          <w:bCs/>
          <w:sz w:val="20"/>
          <w:szCs w:val="20"/>
          <w:vertAlign w:val="superscript"/>
        </w:rPr>
        <w:t>th</w:t>
      </w:r>
      <w:r>
        <w:rPr>
          <w:rFonts w:ascii="Arial" w:hAnsi="Arial" w:cs="Arial"/>
          <w:b/>
          <w:bCs/>
          <w:sz w:val="20"/>
          <w:szCs w:val="20"/>
        </w:rPr>
        <w:t xml:space="preserve"> May</w:t>
      </w:r>
    </w:p>
    <w:p w14:paraId="2EC4AD4C" w14:textId="77777777" w:rsidR="0090056A" w:rsidRPr="00CC10BF" w:rsidRDefault="0090056A" w:rsidP="0090056A">
      <w:pPr>
        <w:spacing w:after="0"/>
        <w:rPr>
          <w:rFonts w:ascii="Arial" w:hAnsi="Arial" w:cs="Arial"/>
          <w:b/>
          <w:sz w:val="20"/>
          <w:szCs w:val="20"/>
        </w:rPr>
      </w:pPr>
      <w:r w:rsidRPr="00CC10BF">
        <w:rPr>
          <w:rFonts w:ascii="Arial" w:hAnsi="Arial" w:cs="Arial"/>
          <w:b/>
          <w:sz w:val="20"/>
          <w:szCs w:val="20"/>
        </w:rPr>
        <w:t>Safeguarding Children</w:t>
      </w:r>
    </w:p>
    <w:p w14:paraId="4A38F6AE" w14:textId="77777777" w:rsidR="00CC10BF" w:rsidRDefault="00CC10BF" w:rsidP="00CC10BF">
      <w:pPr>
        <w:pStyle w:val="paragraph"/>
        <w:spacing w:before="0" w:beforeAutospacing="0" w:after="0" w:afterAutospacing="0"/>
        <w:jc w:val="both"/>
        <w:textAlignment w:val="baseline"/>
        <w:rPr>
          <w:rStyle w:val="normaltextrun"/>
          <w:rFonts w:ascii="Arial" w:hAnsi="Arial" w:cs="Arial"/>
          <w:sz w:val="20"/>
          <w:szCs w:val="20"/>
          <w:lang w:val="en-US"/>
        </w:rPr>
      </w:pPr>
    </w:p>
    <w:p w14:paraId="065C424A"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normaltextrun"/>
          <w:rFonts w:ascii="Arial" w:hAnsi="Arial" w:cs="Arial"/>
          <w:sz w:val="20"/>
          <w:szCs w:val="20"/>
          <w:lang w:val="en-US"/>
        </w:rPr>
        <w:t>Community Academies Trust is committed to safeguarding and promoting the welfare of children and young people. We expect all staff to share this commitment and to undergo appropriate checks, including enhanced DBS checks and a willingness to demonstrate commitment to the standards which flows from Community Academies Trust vision and values.</w:t>
      </w:r>
      <w:r w:rsidRPr="00CC10BF">
        <w:rPr>
          <w:rStyle w:val="eop"/>
          <w:rFonts w:ascii="Arial" w:hAnsi="Arial" w:cs="Arial"/>
          <w:sz w:val="20"/>
          <w:szCs w:val="20"/>
        </w:rPr>
        <w:t> </w:t>
      </w:r>
    </w:p>
    <w:p w14:paraId="1C67B287"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eop"/>
          <w:rFonts w:ascii="Arial" w:hAnsi="Arial" w:cs="Arial"/>
          <w:sz w:val="20"/>
          <w:szCs w:val="20"/>
        </w:rPr>
        <w:t> </w:t>
      </w:r>
    </w:p>
    <w:p w14:paraId="5138ADDF" w14:textId="77777777" w:rsidR="0090056A" w:rsidRPr="0090056A" w:rsidRDefault="0090056A" w:rsidP="0090056A">
      <w:pPr>
        <w:spacing w:after="0"/>
        <w:rPr>
          <w:rFonts w:ascii="Arial" w:hAnsi="Arial" w:cs="Arial"/>
          <w:sz w:val="20"/>
          <w:szCs w:val="20"/>
        </w:rPr>
      </w:pPr>
    </w:p>
    <w:p w14:paraId="06733322" w14:textId="77777777" w:rsidR="0090056A" w:rsidRPr="00CC10BF" w:rsidRDefault="0090056A" w:rsidP="0090056A">
      <w:pPr>
        <w:spacing w:after="0"/>
        <w:rPr>
          <w:rFonts w:ascii="Arial" w:hAnsi="Arial" w:cs="Arial"/>
          <w:b/>
          <w:sz w:val="20"/>
          <w:szCs w:val="20"/>
        </w:rPr>
      </w:pPr>
      <w:r w:rsidRPr="00CC10BF">
        <w:rPr>
          <w:rFonts w:ascii="Arial" w:hAnsi="Arial" w:cs="Arial"/>
          <w:b/>
          <w:sz w:val="20"/>
          <w:szCs w:val="20"/>
        </w:rPr>
        <w:t xml:space="preserve">English Duty  </w:t>
      </w:r>
    </w:p>
    <w:p w14:paraId="0C7D6124" w14:textId="77777777" w:rsidR="0090056A" w:rsidRPr="0090056A" w:rsidRDefault="0090056A" w:rsidP="0090056A">
      <w:pPr>
        <w:spacing w:after="0"/>
        <w:rPr>
          <w:rFonts w:ascii="Arial" w:hAnsi="Arial" w:cs="Arial"/>
          <w:sz w:val="20"/>
          <w:szCs w:val="20"/>
        </w:rPr>
      </w:pPr>
    </w:p>
    <w:p w14:paraId="410467FD" w14:textId="77777777" w:rsidR="0090056A" w:rsidRPr="0090056A" w:rsidRDefault="0090056A" w:rsidP="0090056A">
      <w:pPr>
        <w:spacing w:after="0"/>
        <w:rPr>
          <w:rFonts w:ascii="Arial" w:hAnsi="Arial" w:cs="Arial"/>
          <w:sz w:val="20"/>
          <w:szCs w:val="20"/>
        </w:rPr>
      </w:pPr>
      <w:r w:rsidRPr="0090056A">
        <w:rPr>
          <w:rFonts w:ascii="Arial" w:hAnsi="Arial" w:cs="Arial"/>
          <w:sz w:val="20"/>
          <w:szCs w:val="20"/>
        </w:rPr>
        <w:t xml:space="preserve">This role is covered under part 7 of the Immigration Act 2016 and therefore the ability to speak fluent spoken English is an essential requirement for this role. </w:t>
      </w:r>
    </w:p>
    <w:p w14:paraId="61161A71" w14:textId="77777777" w:rsidR="0090056A" w:rsidRPr="0090056A" w:rsidRDefault="0090056A" w:rsidP="0090056A">
      <w:pPr>
        <w:spacing w:after="0"/>
        <w:rPr>
          <w:rFonts w:ascii="Arial" w:hAnsi="Arial" w:cs="Arial"/>
          <w:sz w:val="20"/>
          <w:szCs w:val="20"/>
        </w:rPr>
      </w:pPr>
    </w:p>
    <w:p w14:paraId="28015079" w14:textId="77777777" w:rsidR="0090056A" w:rsidRPr="0090056A" w:rsidRDefault="0090056A" w:rsidP="0090056A">
      <w:pPr>
        <w:spacing w:after="0"/>
        <w:rPr>
          <w:rFonts w:ascii="Arial" w:hAnsi="Arial" w:cs="Arial"/>
          <w:sz w:val="20"/>
          <w:szCs w:val="20"/>
        </w:rPr>
      </w:pPr>
    </w:p>
    <w:p w14:paraId="5578E941" w14:textId="77777777" w:rsidR="0090056A" w:rsidRPr="00CC10BF" w:rsidRDefault="0090056A" w:rsidP="0090056A">
      <w:pPr>
        <w:spacing w:after="0"/>
        <w:rPr>
          <w:rFonts w:ascii="Arial" w:hAnsi="Arial" w:cs="Arial"/>
          <w:b/>
          <w:sz w:val="20"/>
          <w:szCs w:val="20"/>
        </w:rPr>
      </w:pPr>
      <w:r w:rsidRPr="00CC10BF">
        <w:rPr>
          <w:rFonts w:ascii="Arial" w:hAnsi="Arial" w:cs="Arial"/>
          <w:b/>
          <w:sz w:val="20"/>
          <w:szCs w:val="20"/>
        </w:rPr>
        <w:t>Our Values and Vision</w:t>
      </w:r>
    </w:p>
    <w:p w14:paraId="1A993E67" w14:textId="77777777" w:rsidR="00CC10BF" w:rsidRDefault="00CC10BF" w:rsidP="0090056A">
      <w:pPr>
        <w:spacing w:after="0"/>
        <w:rPr>
          <w:rFonts w:ascii="Arial" w:hAnsi="Arial" w:cs="Arial"/>
          <w:sz w:val="20"/>
          <w:szCs w:val="20"/>
        </w:rPr>
      </w:pPr>
    </w:p>
    <w:p w14:paraId="03FBBC74"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At Woodloes Primary School, we understand the vital role that our school values play in shaping the social and emotional development of our pupils. These values are intricately woven into every aspect of teaching and learning, fostering enhanced social skills and emotional well-being that can positively influence pupils’ behaviour and overall happiness. By embedding our core values across a rich and varied curriculum, we aim to equip our children with the essential characteristics that will support them throughout their lifelong learning journey. It is our ambition that pupils leave us well-prepared to actively embrace future challenges with resilience and success.</w:t>
      </w:r>
    </w:p>
    <w:p w14:paraId="6B79691B"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 </w:t>
      </w:r>
    </w:p>
    <w:p w14:paraId="2BC22F24"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Our values serve as the foundation for all that we do as a primary school. They are actively promoted through a variety of channels, including pupil voice, assemblies, lessons, and the broader school life. The definition of our values emerged from a collaborative effort involving the entire school community—pupils, staff, governors, and parents. This inclusive approach ensures that the values we uphold not only reflect our school’s ethos but also resonate with the individuals who comprise our community.</w:t>
      </w:r>
    </w:p>
    <w:p w14:paraId="53973525"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 </w:t>
      </w:r>
    </w:p>
    <w:p w14:paraId="6ADEA7B4"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The values that we have collectively developed complement the contemporary British Values, which we wholeheartedly promote within our school environment. Each of these values has been carefully selected based on their significance not only within our school community but also in the wider context of societal engagement. As such, our values are not merely words displayed on a wall; they are fundamental principles that guide our interactions, inform our teaching practices, and foster a climate of respect, inclusivity, and aspiration among all members of the Woodloes family.</w:t>
      </w:r>
    </w:p>
    <w:p w14:paraId="7AD4875E"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 </w:t>
      </w:r>
    </w:p>
    <w:p w14:paraId="465A1F67" w14:textId="77777777" w:rsidR="00CC10BF" w:rsidRPr="00CC10BF" w:rsidRDefault="00CC10BF" w:rsidP="00CC10BF">
      <w:pPr>
        <w:spacing w:after="0"/>
        <w:rPr>
          <w:rFonts w:ascii="Arial" w:hAnsi="Arial" w:cs="Arial"/>
          <w:sz w:val="20"/>
          <w:szCs w:val="20"/>
        </w:rPr>
      </w:pPr>
      <w:r w:rsidRPr="00CC10BF">
        <w:rPr>
          <w:rFonts w:ascii="Arial" w:hAnsi="Arial" w:cs="Arial"/>
          <w:sz w:val="20"/>
          <w:szCs w:val="20"/>
        </w:rPr>
        <w:t>Our chosen values are:</w:t>
      </w:r>
    </w:p>
    <w:p w14:paraId="0A738ECF" w14:textId="77777777" w:rsidR="00CC10BF" w:rsidRPr="00CC10BF" w:rsidRDefault="00CC10BF" w:rsidP="00CC10BF">
      <w:pPr>
        <w:spacing w:after="0"/>
        <w:rPr>
          <w:rFonts w:ascii="Arial" w:hAnsi="Arial" w:cs="Arial"/>
          <w:sz w:val="20"/>
          <w:szCs w:val="20"/>
        </w:rPr>
      </w:pPr>
      <w:r w:rsidRPr="00CC10BF">
        <w:rPr>
          <w:rFonts w:ascii="Arial" w:hAnsi="Arial" w:cs="Arial"/>
          <w:b/>
          <w:sz w:val="20"/>
          <w:szCs w:val="20"/>
        </w:rPr>
        <w:t>P</w:t>
      </w:r>
      <w:r w:rsidRPr="00CC10BF">
        <w:rPr>
          <w:rFonts w:ascii="Arial" w:hAnsi="Arial" w:cs="Arial"/>
          <w:sz w:val="20"/>
          <w:szCs w:val="20"/>
        </w:rPr>
        <w:t xml:space="preserve"> - Perseverance</w:t>
      </w:r>
    </w:p>
    <w:p w14:paraId="0E3A4D41" w14:textId="77777777" w:rsidR="00CC10BF" w:rsidRPr="00CC10BF" w:rsidRDefault="00CC10BF" w:rsidP="00CC10BF">
      <w:pPr>
        <w:spacing w:after="0"/>
        <w:rPr>
          <w:rFonts w:ascii="Arial" w:hAnsi="Arial" w:cs="Arial"/>
          <w:sz w:val="20"/>
          <w:szCs w:val="20"/>
        </w:rPr>
      </w:pPr>
      <w:r w:rsidRPr="00CC10BF">
        <w:rPr>
          <w:rFonts w:ascii="Arial" w:hAnsi="Arial" w:cs="Arial"/>
          <w:b/>
          <w:sz w:val="20"/>
          <w:szCs w:val="20"/>
        </w:rPr>
        <w:t>R</w:t>
      </w:r>
      <w:r w:rsidRPr="00CC10BF">
        <w:rPr>
          <w:rFonts w:ascii="Arial" w:hAnsi="Arial" w:cs="Arial"/>
          <w:sz w:val="20"/>
          <w:szCs w:val="20"/>
        </w:rPr>
        <w:t xml:space="preserve"> - Respect</w:t>
      </w:r>
    </w:p>
    <w:p w14:paraId="6DB276F9" w14:textId="77777777" w:rsidR="00CC10BF" w:rsidRPr="00CC10BF" w:rsidRDefault="00CC10BF" w:rsidP="00CC10BF">
      <w:pPr>
        <w:spacing w:after="0"/>
        <w:rPr>
          <w:rFonts w:ascii="Arial" w:hAnsi="Arial" w:cs="Arial"/>
          <w:sz w:val="20"/>
          <w:szCs w:val="20"/>
        </w:rPr>
      </w:pPr>
      <w:r w:rsidRPr="00CC10BF">
        <w:rPr>
          <w:rFonts w:ascii="Arial" w:hAnsi="Arial" w:cs="Arial"/>
          <w:b/>
          <w:sz w:val="20"/>
          <w:szCs w:val="20"/>
        </w:rPr>
        <w:t>I </w:t>
      </w:r>
      <w:r w:rsidRPr="00CC10BF">
        <w:rPr>
          <w:rFonts w:ascii="Arial" w:hAnsi="Arial" w:cs="Arial"/>
          <w:sz w:val="20"/>
          <w:szCs w:val="20"/>
        </w:rPr>
        <w:t>- Integrity</w:t>
      </w:r>
    </w:p>
    <w:p w14:paraId="728B2FC8" w14:textId="77777777" w:rsidR="00CC10BF" w:rsidRPr="00CC10BF" w:rsidRDefault="00CC10BF" w:rsidP="00CC10BF">
      <w:pPr>
        <w:spacing w:after="0"/>
        <w:rPr>
          <w:rFonts w:ascii="Arial" w:hAnsi="Arial" w:cs="Arial"/>
          <w:sz w:val="20"/>
          <w:szCs w:val="20"/>
        </w:rPr>
      </w:pPr>
      <w:r w:rsidRPr="00CC10BF">
        <w:rPr>
          <w:rFonts w:ascii="Arial" w:hAnsi="Arial" w:cs="Arial"/>
          <w:b/>
          <w:sz w:val="20"/>
          <w:szCs w:val="20"/>
        </w:rPr>
        <w:t>D</w:t>
      </w:r>
      <w:r w:rsidRPr="00CC10BF">
        <w:rPr>
          <w:rFonts w:ascii="Arial" w:hAnsi="Arial" w:cs="Arial"/>
          <w:sz w:val="20"/>
          <w:szCs w:val="20"/>
        </w:rPr>
        <w:t xml:space="preserve"> - Diversity</w:t>
      </w:r>
    </w:p>
    <w:p w14:paraId="60B4F946" w14:textId="77777777" w:rsidR="00CC10BF" w:rsidRPr="00CC10BF" w:rsidRDefault="00CC10BF" w:rsidP="00CC10BF">
      <w:pPr>
        <w:spacing w:after="0"/>
        <w:rPr>
          <w:rFonts w:ascii="Arial" w:hAnsi="Arial" w:cs="Arial"/>
          <w:sz w:val="20"/>
          <w:szCs w:val="20"/>
        </w:rPr>
      </w:pPr>
      <w:r w:rsidRPr="00CC10BF">
        <w:rPr>
          <w:rFonts w:ascii="Arial" w:hAnsi="Arial" w:cs="Arial"/>
          <w:b/>
          <w:sz w:val="20"/>
          <w:szCs w:val="20"/>
        </w:rPr>
        <w:t>E</w:t>
      </w:r>
      <w:r w:rsidRPr="00CC10BF">
        <w:rPr>
          <w:rFonts w:ascii="Arial" w:hAnsi="Arial" w:cs="Arial"/>
          <w:sz w:val="20"/>
          <w:szCs w:val="20"/>
        </w:rPr>
        <w:t xml:space="preserve"> - Excellence</w:t>
      </w:r>
    </w:p>
    <w:p w14:paraId="3EAC9398" w14:textId="77777777" w:rsidR="0090056A" w:rsidRPr="0090056A" w:rsidRDefault="0090056A" w:rsidP="0090056A">
      <w:pPr>
        <w:rPr>
          <w:rFonts w:ascii="Arial" w:hAnsi="Arial" w:cs="Arial"/>
          <w:sz w:val="20"/>
          <w:szCs w:val="20"/>
        </w:rPr>
      </w:pPr>
    </w:p>
    <w:p w14:paraId="7DA70E80"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normaltextrun"/>
          <w:rFonts w:ascii="Arial" w:hAnsi="Arial" w:cs="Arial"/>
          <w:sz w:val="20"/>
          <w:szCs w:val="20"/>
          <w:lang w:val="en-US"/>
        </w:rPr>
        <w:t>Community Academies Trust supports Equal Opportunities Employment.</w:t>
      </w:r>
      <w:r w:rsidRPr="00CC10BF">
        <w:rPr>
          <w:rStyle w:val="eop"/>
          <w:rFonts w:ascii="Arial" w:hAnsi="Arial" w:cs="Arial"/>
          <w:sz w:val="20"/>
          <w:szCs w:val="20"/>
        </w:rPr>
        <w:t> </w:t>
      </w:r>
    </w:p>
    <w:p w14:paraId="0CE42E01"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eop"/>
          <w:rFonts w:ascii="Arial" w:hAnsi="Arial" w:cs="Arial"/>
          <w:sz w:val="20"/>
          <w:szCs w:val="20"/>
        </w:rPr>
        <w:t> </w:t>
      </w:r>
    </w:p>
    <w:p w14:paraId="28C58640"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normaltextrun"/>
          <w:rFonts w:ascii="Arial" w:hAnsi="Arial" w:cs="Arial"/>
          <w:sz w:val="20"/>
          <w:szCs w:val="20"/>
          <w:lang w:val="en-US"/>
        </w:rPr>
        <w:t>Community Academies Trust Company Registration No. 0747273-6</w:t>
      </w:r>
      <w:r w:rsidRPr="00CC10BF">
        <w:rPr>
          <w:rStyle w:val="eop"/>
          <w:rFonts w:ascii="Arial" w:hAnsi="Arial" w:cs="Arial"/>
          <w:sz w:val="20"/>
          <w:szCs w:val="20"/>
        </w:rPr>
        <w:t> </w:t>
      </w:r>
    </w:p>
    <w:p w14:paraId="3CBC0D55" w14:textId="77777777" w:rsidR="00CC10BF" w:rsidRPr="00CC10BF" w:rsidRDefault="00CC10BF" w:rsidP="00CC10BF">
      <w:pPr>
        <w:pStyle w:val="paragraph"/>
        <w:spacing w:before="0" w:beforeAutospacing="0" w:after="0" w:afterAutospacing="0"/>
        <w:jc w:val="both"/>
        <w:textAlignment w:val="baseline"/>
        <w:rPr>
          <w:rFonts w:ascii="Segoe UI" w:hAnsi="Segoe UI" w:cs="Segoe UI"/>
          <w:sz w:val="20"/>
          <w:szCs w:val="20"/>
        </w:rPr>
      </w:pPr>
      <w:r w:rsidRPr="00CC10BF">
        <w:rPr>
          <w:rStyle w:val="eop"/>
          <w:rFonts w:ascii="Arial" w:hAnsi="Arial" w:cs="Arial"/>
          <w:sz w:val="20"/>
          <w:szCs w:val="20"/>
        </w:rPr>
        <w:t> </w:t>
      </w:r>
    </w:p>
    <w:p w14:paraId="155845AE" w14:textId="77777777" w:rsidR="00CC10BF" w:rsidRPr="00CC10BF" w:rsidRDefault="00CC10BF" w:rsidP="00AC354F">
      <w:pPr>
        <w:pStyle w:val="paragraph"/>
        <w:shd w:val="clear" w:color="auto" w:fill="FEFDF6"/>
        <w:spacing w:before="0" w:beforeAutospacing="0" w:after="0" w:afterAutospacing="0"/>
        <w:ind w:left="-284"/>
        <w:jc w:val="center"/>
        <w:textAlignment w:val="baseline"/>
        <w:rPr>
          <w:rFonts w:ascii="Segoe UI" w:hAnsi="Segoe UI" w:cs="Segoe UI"/>
          <w:sz w:val="20"/>
          <w:szCs w:val="20"/>
        </w:rPr>
      </w:pPr>
      <w:r w:rsidRPr="00CC10BF">
        <w:rPr>
          <w:rStyle w:val="normaltextrun"/>
          <w:rFonts w:ascii="Arial" w:hAnsi="Arial" w:cs="Arial"/>
          <w:b/>
          <w:bCs/>
          <w:i/>
          <w:iCs/>
          <w:color w:val="0070C0"/>
          <w:sz w:val="20"/>
          <w:szCs w:val="20"/>
        </w:rPr>
        <w:t>“Education is for improving lives and for leaving your community and world better</w:t>
      </w:r>
      <w:r w:rsidR="00AC354F">
        <w:rPr>
          <w:rStyle w:val="normaltextrun"/>
          <w:rFonts w:ascii="Arial" w:hAnsi="Arial" w:cs="Arial"/>
          <w:b/>
          <w:bCs/>
          <w:i/>
          <w:iCs/>
          <w:color w:val="0070C0"/>
          <w:sz w:val="20"/>
          <w:szCs w:val="20"/>
        </w:rPr>
        <w:t xml:space="preserve">                                  </w:t>
      </w:r>
      <w:r w:rsidRPr="00CC10BF">
        <w:rPr>
          <w:rStyle w:val="normaltextrun"/>
          <w:rFonts w:ascii="Arial" w:hAnsi="Arial" w:cs="Arial"/>
          <w:b/>
          <w:bCs/>
          <w:i/>
          <w:iCs/>
          <w:color w:val="0070C0"/>
          <w:sz w:val="20"/>
          <w:szCs w:val="20"/>
        </w:rPr>
        <w:t xml:space="preserve"> than you</w:t>
      </w:r>
      <w:r w:rsidR="00AC354F">
        <w:rPr>
          <w:rStyle w:val="normaltextrun"/>
          <w:rFonts w:ascii="Arial" w:hAnsi="Arial" w:cs="Arial"/>
          <w:b/>
          <w:bCs/>
          <w:i/>
          <w:iCs/>
          <w:color w:val="0070C0"/>
          <w:sz w:val="20"/>
          <w:szCs w:val="20"/>
        </w:rPr>
        <w:t xml:space="preserve"> </w:t>
      </w:r>
      <w:r w:rsidRPr="00CC10BF">
        <w:rPr>
          <w:rStyle w:val="normaltextrun"/>
          <w:rFonts w:ascii="Arial" w:hAnsi="Arial" w:cs="Arial"/>
          <w:b/>
          <w:bCs/>
          <w:i/>
          <w:iCs/>
          <w:color w:val="0070C0"/>
          <w:sz w:val="20"/>
          <w:szCs w:val="20"/>
        </w:rPr>
        <w:t>found it</w:t>
      </w:r>
      <w:r w:rsidRPr="00CC10BF">
        <w:rPr>
          <w:rStyle w:val="normaltextrun"/>
          <w:rFonts w:ascii="Arial" w:hAnsi="Arial" w:cs="Arial"/>
          <w:i/>
          <w:iCs/>
          <w:color w:val="0070C0"/>
          <w:sz w:val="20"/>
          <w:szCs w:val="20"/>
        </w:rPr>
        <w:t>”</w:t>
      </w:r>
    </w:p>
    <w:p w14:paraId="7675E8D8" w14:textId="77777777" w:rsidR="0090056A" w:rsidRPr="00AC354F" w:rsidRDefault="00CC10BF" w:rsidP="00AC354F">
      <w:pPr>
        <w:pStyle w:val="paragraph"/>
        <w:spacing w:before="0" w:beforeAutospacing="0" w:after="0" w:afterAutospacing="0"/>
        <w:jc w:val="both"/>
        <w:textAlignment w:val="baseline"/>
        <w:rPr>
          <w:rFonts w:ascii="Segoe UI" w:hAnsi="Segoe UI" w:cs="Segoe UI"/>
          <w:sz w:val="20"/>
          <w:szCs w:val="20"/>
        </w:rPr>
      </w:pPr>
      <w:r w:rsidRPr="00CC10BF">
        <w:rPr>
          <w:rStyle w:val="eop"/>
          <w:rFonts w:ascii="Arial" w:hAnsi="Arial" w:cs="Arial"/>
          <w:color w:val="0070C0"/>
          <w:sz w:val="20"/>
          <w:szCs w:val="20"/>
        </w:rPr>
        <w:t> </w:t>
      </w:r>
    </w:p>
    <w:p w14:paraId="6A7846C6" w14:textId="77777777" w:rsidR="00AC354F" w:rsidRDefault="00AC354F" w:rsidP="007935A9">
      <w:pPr>
        <w:jc w:val="center"/>
        <w:rPr>
          <w:rFonts w:ascii="Arial" w:hAnsi="Arial" w:cs="Arial"/>
          <w:b/>
          <w:bCs/>
          <w:sz w:val="20"/>
          <w:szCs w:val="20"/>
        </w:rPr>
      </w:pPr>
    </w:p>
    <w:p w14:paraId="23400CB9" w14:textId="77777777" w:rsidR="007935A9" w:rsidRPr="007935A9" w:rsidRDefault="007935A9" w:rsidP="007935A9">
      <w:pPr>
        <w:jc w:val="center"/>
        <w:rPr>
          <w:rFonts w:ascii="Arial" w:hAnsi="Arial" w:cs="Arial"/>
          <w:b/>
          <w:bCs/>
          <w:sz w:val="20"/>
          <w:szCs w:val="20"/>
        </w:rPr>
      </w:pPr>
      <w:r w:rsidRPr="007935A9">
        <w:rPr>
          <w:rFonts w:ascii="Arial" w:hAnsi="Arial" w:cs="Arial"/>
          <w:b/>
          <w:bCs/>
          <w:sz w:val="20"/>
          <w:szCs w:val="20"/>
        </w:rPr>
        <w:t>Person Specification</w:t>
      </w:r>
    </w:p>
    <w:p w14:paraId="6B34D32C" w14:textId="77777777" w:rsidR="007935A9" w:rsidRPr="007935A9" w:rsidRDefault="007935A9" w:rsidP="007935A9">
      <w:pPr>
        <w:jc w:val="center"/>
        <w:rPr>
          <w:rFonts w:ascii="Arial" w:hAnsi="Arial" w:cs="Arial"/>
          <w:b/>
          <w:bCs/>
          <w:sz w:val="20"/>
          <w:szCs w:val="20"/>
        </w:rPr>
      </w:pPr>
      <w:r w:rsidRPr="007935A9">
        <w:rPr>
          <w:rFonts w:ascii="Arial" w:hAnsi="Arial" w:cs="Arial"/>
          <w:b/>
          <w:bCs/>
          <w:sz w:val="20"/>
          <w:szCs w:val="20"/>
        </w:rPr>
        <w:t>Job Title:  Specialist Resource Provision Teacher</w:t>
      </w:r>
    </w:p>
    <w:p w14:paraId="64962123" w14:textId="77777777" w:rsidR="007935A9" w:rsidRPr="007935A9" w:rsidRDefault="007935A9" w:rsidP="007935A9">
      <w:pPr>
        <w:rPr>
          <w:rFonts w:ascii="Arial" w:hAnsi="Arial" w:cs="Arial"/>
          <w:b/>
          <w:bCs/>
          <w:sz w:val="20"/>
          <w:szCs w:val="20"/>
        </w:rPr>
      </w:pPr>
    </w:p>
    <w:tbl>
      <w:tblPr>
        <w:tblStyle w:val="TableGrid"/>
        <w:tblW w:w="9424" w:type="dxa"/>
        <w:tblLook w:val="04A0" w:firstRow="1" w:lastRow="0" w:firstColumn="1" w:lastColumn="0" w:noHBand="0" w:noVBand="1"/>
      </w:tblPr>
      <w:tblGrid>
        <w:gridCol w:w="5970"/>
        <w:gridCol w:w="1868"/>
        <w:gridCol w:w="1586"/>
      </w:tblGrid>
      <w:tr w:rsidR="007935A9" w:rsidRPr="00AC354F" w14:paraId="55173A10" w14:textId="77777777" w:rsidTr="007935A9">
        <w:trPr>
          <w:trHeight w:val="286"/>
        </w:trPr>
        <w:tc>
          <w:tcPr>
            <w:tcW w:w="5970" w:type="dxa"/>
            <w:shd w:val="clear" w:color="auto" w:fill="00B050"/>
          </w:tcPr>
          <w:p w14:paraId="6E823A1E"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Qualifications</w:t>
            </w:r>
          </w:p>
        </w:tc>
        <w:tc>
          <w:tcPr>
            <w:tcW w:w="1868" w:type="dxa"/>
            <w:shd w:val="clear" w:color="auto" w:fill="00B050"/>
          </w:tcPr>
          <w:p w14:paraId="14FC7B26"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Essential</w:t>
            </w:r>
          </w:p>
        </w:tc>
        <w:tc>
          <w:tcPr>
            <w:tcW w:w="1586" w:type="dxa"/>
            <w:shd w:val="clear" w:color="auto" w:fill="00B050"/>
          </w:tcPr>
          <w:p w14:paraId="350D2A29"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Desirable</w:t>
            </w:r>
          </w:p>
        </w:tc>
      </w:tr>
      <w:tr w:rsidR="007935A9" w:rsidRPr="00AC354F" w14:paraId="3AF0EC6B" w14:textId="77777777" w:rsidTr="00D4549B">
        <w:trPr>
          <w:trHeight w:val="286"/>
        </w:trPr>
        <w:tc>
          <w:tcPr>
            <w:tcW w:w="5970" w:type="dxa"/>
          </w:tcPr>
          <w:p w14:paraId="771B697A"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Qualified Teacher Status</w:t>
            </w:r>
          </w:p>
        </w:tc>
        <w:tc>
          <w:tcPr>
            <w:tcW w:w="1868" w:type="dxa"/>
          </w:tcPr>
          <w:p w14:paraId="71AA5C36"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0ACEC8FE" wp14:editId="3A0171AB">
                  <wp:extent cx="157162" cy="157162"/>
                  <wp:effectExtent l="0" t="0" r="0" b="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2FA07D3A"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63FA0E05" w14:textId="77777777" w:rsidTr="00D4549B">
        <w:trPr>
          <w:trHeight w:val="286"/>
        </w:trPr>
        <w:tc>
          <w:tcPr>
            <w:tcW w:w="5970" w:type="dxa"/>
          </w:tcPr>
          <w:p w14:paraId="47AA904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Post Graduate qualification in an area of SEND </w:t>
            </w:r>
          </w:p>
        </w:tc>
        <w:tc>
          <w:tcPr>
            <w:tcW w:w="1868" w:type="dxa"/>
          </w:tcPr>
          <w:p w14:paraId="756CB6BF" w14:textId="77777777" w:rsidR="007935A9" w:rsidRPr="00AC354F" w:rsidRDefault="007935A9" w:rsidP="00AC354F">
            <w:pPr>
              <w:spacing w:after="160" w:line="259" w:lineRule="auto"/>
              <w:jc w:val="center"/>
              <w:rPr>
                <w:rFonts w:ascii="Arial" w:hAnsi="Arial" w:cs="Arial"/>
                <w:b/>
                <w:bCs/>
                <w:sz w:val="16"/>
                <w:szCs w:val="20"/>
              </w:rPr>
            </w:pPr>
          </w:p>
        </w:tc>
        <w:tc>
          <w:tcPr>
            <w:tcW w:w="1586" w:type="dxa"/>
          </w:tcPr>
          <w:p w14:paraId="66ABB2DF"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4728C34" wp14:editId="197993FD">
                  <wp:extent cx="157162" cy="157162"/>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4C17FE2D" w14:textId="77777777" w:rsidTr="00D4549B">
        <w:trPr>
          <w:trHeight w:val="286"/>
        </w:trPr>
        <w:tc>
          <w:tcPr>
            <w:tcW w:w="5970" w:type="dxa"/>
          </w:tcPr>
          <w:p w14:paraId="0AF8BD12"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Evidence of CPD in other relevant areas of Special Educational Needs</w:t>
            </w:r>
          </w:p>
        </w:tc>
        <w:tc>
          <w:tcPr>
            <w:tcW w:w="1868" w:type="dxa"/>
          </w:tcPr>
          <w:p w14:paraId="037A1A8F" w14:textId="77777777" w:rsidR="007935A9" w:rsidRPr="00AC354F" w:rsidRDefault="007935A9" w:rsidP="00AC354F">
            <w:pPr>
              <w:spacing w:after="160" w:line="259" w:lineRule="auto"/>
              <w:jc w:val="center"/>
              <w:rPr>
                <w:rFonts w:ascii="Arial" w:hAnsi="Arial" w:cs="Arial"/>
                <w:b/>
                <w:bCs/>
                <w:sz w:val="16"/>
                <w:szCs w:val="20"/>
              </w:rPr>
            </w:pPr>
          </w:p>
        </w:tc>
        <w:tc>
          <w:tcPr>
            <w:tcW w:w="1586" w:type="dxa"/>
          </w:tcPr>
          <w:p w14:paraId="7E598A35"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82F165E" wp14:editId="7179FC99">
                  <wp:extent cx="157162" cy="157162"/>
                  <wp:effectExtent l="0" t="0" r="0" b="0"/>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39CDA7A0" w14:textId="77777777" w:rsidTr="00AC354F">
        <w:trPr>
          <w:trHeight w:val="294"/>
        </w:trPr>
        <w:tc>
          <w:tcPr>
            <w:tcW w:w="5970" w:type="dxa"/>
            <w:shd w:val="clear" w:color="auto" w:fill="00B050"/>
          </w:tcPr>
          <w:p w14:paraId="4F7EE5FB"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Experience</w:t>
            </w:r>
          </w:p>
        </w:tc>
        <w:tc>
          <w:tcPr>
            <w:tcW w:w="1868" w:type="dxa"/>
            <w:shd w:val="clear" w:color="auto" w:fill="00B050"/>
          </w:tcPr>
          <w:p w14:paraId="52499BA9" w14:textId="77777777" w:rsidR="007935A9" w:rsidRPr="00AC354F" w:rsidRDefault="007935A9" w:rsidP="00AC354F">
            <w:pPr>
              <w:spacing w:after="160" w:line="259" w:lineRule="auto"/>
              <w:jc w:val="center"/>
              <w:rPr>
                <w:rFonts w:ascii="Arial" w:hAnsi="Arial" w:cs="Arial"/>
                <w:b/>
                <w:bCs/>
                <w:sz w:val="16"/>
                <w:szCs w:val="20"/>
              </w:rPr>
            </w:pPr>
          </w:p>
        </w:tc>
        <w:tc>
          <w:tcPr>
            <w:tcW w:w="1586" w:type="dxa"/>
            <w:shd w:val="clear" w:color="auto" w:fill="00B050"/>
          </w:tcPr>
          <w:p w14:paraId="6CE57530"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4C477758" w14:textId="77777777" w:rsidTr="00D4549B">
        <w:trPr>
          <w:trHeight w:val="286"/>
        </w:trPr>
        <w:tc>
          <w:tcPr>
            <w:tcW w:w="5970" w:type="dxa"/>
          </w:tcPr>
          <w:p w14:paraId="21A48243"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At least three years teaching experience in Key Stage One or Two </w:t>
            </w:r>
          </w:p>
        </w:tc>
        <w:tc>
          <w:tcPr>
            <w:tcW w:w="1868" w:type="dxa"/>
          </w:tcPr>
          <w:p w14:paraId="3F2615B6"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FDC5B5C" wp14:editId="73A9DA45">
                  <wp:extent cx="157162" cy="157162"/>
                  <wp:effectExtent l="0" t="0" r="0" b="0"/>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331BCAFF"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50D44906" w14:textId="77777777" w:rsidTr="00D4549B">
        <w:trPr>
          <w:trHeight w:val="286"/>
        </w:trPr>
        <w:tc>
          <w:tcPr>
            <w:tcW w:w="5970" w:type="dxa"/>
          </w:tcPr>
          <w:p w14:paraId="6CBA5B95"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Experience of teaching in a specialist setting</w:t>
            </w:r>
          </w:p>
        </w:tc>
        <w:tc>
          <w:tcPr>
            <w:tcW w:w="1868" w:type="dxa"/>
          </w:tcPr>
          <w:p w14:paraId="4458638E"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6278107" wp14:editId="448DBC0A">
                  <wp:extent cx="157162" cy="157162"/>
                  <wp:effectExtent l="0" t="0" r="0" b="0"/>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DF02551"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0C73A4F3" wp14:editId="4B8BC589">
                  <wp:extent cx="157162" cy="157162"/>
                  <wp:effectExtent l="0" t="0" r="0" b="0"/>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025D91D4" w14:textId="77777777" w:rsidTr="00D4549B">
        <w:trPr>
          <w:trHeight w:val="286"/>
        </w:trPr>
        <w:tc>
          <w:tcPr>
            <w:tcW w:w="5970" w:type="dxa"/>
          </w:tcPr>
          <w:p w14:paraId="7B0258A6"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Experience of teaching a range of abilities at primary level including those with complex SEND needs</w:t>
            </w:r>
          </w:p>
        </w:tc>
        <w:tc>
          <w:tcPr>
            <w:tcW w:w="1868" w:type="dxa"/>
          </w:tcPr>
          <w:p w14:paraId="240FC09B"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C25E8A5" wp14:editId="655ACD8B">
                  <wp:extent cx="157162" cy="157162"/>
                  <wp:effectExtent l="0" t="0" r="0" b="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B5CCE28"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4969D3F7" w14:textId="77777777" w:rsidTr="00D4549B">
        <w:trPr>
          <w:trHeight w:val="286"/>
        </w:trPr>
        <w:tc>
          <w:tcPr>
            <w:tcW w:w="5970" w:type="dxa"/>
          </w:tcPr>
          <w:p w14:paraId="5AB01575"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Ability to differentiate effectively to meet individual’s needs and plan personalised curriculums</w:t>
            </w:r>
          </w:p>
        </w:tc>
        <w:tc>
          <w:tcPr>
            <w:tcW w:w="1868" w:type="dxa"/>
          </w:tcPr>
          <w:p w14:paraId="30340020"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78C31E6" wp14:editId="08632DAF">
                  <wp:extent cx="157162" cy="157162"/>
                  <wp:effectExtent l="0" t="0" r="0" b="0"/>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55F59534"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267FB159" w14:textId="77777777" w:rsidTr="00D4549B">
        <w:trPr>
          <w:trHeight w:val="286"/>
        </w:trPr>
        <w:tc>
          <w:tcPr>
            <w:tcW w:w="5970" w:type="dxa"/>
          </w:tcPr>
          <w:p w14:paraId="7BF59008"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 secure understanding of the processes by which children learn</w:t>
            </w:r>
          </w:p>
        </w:tc>
        <w:tc>
          <w:tcPr>
            <w:tcW w:w="1868" w:type="dxa"/>
          </w:tcPr>
          <w:p w14:paraId="16A372E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FDC3FFB" wp14:editId="1F8F5CDF">
                  <wp:extent cx="157162" cy="157162"/>
                  <wp:effectExtent l="0" t="0" r="0" b="0"/>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77CB6DB"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18C1B787" w14:textId="77777777" w:rsidTr="00D4549B">
        <w:trPr>
          <w:trHeight w:val="286"/>
        </w:trPr>
        <w:tc>
          <w:tcPr>
            <w:tcW w:w="5970" w:type="dxa"/>
          </w:tcPr>
          <w:p w14:paraId="0BC3693E"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Experience of planning for progression </w:t>
            </w:r>
          </w:p>
        </w:tc>
        <w:tc>
          <w:tcPr>
            <w:tcW w:w="1868" w:type="dxa"/>
          </w:tcPr>
          <w:p w14:paraId="62A9350E"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9EAA4F0" wp14:editId="19C6616F">
                  <wp:extent cx="157162" cy="157162"/>
                  <wp:effectExtent l="0" t="0" r="0" b="0"/>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0654982"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48505878" w14:textId="77777777" w:rsidTr="00D4549B">
        <w:trPr>
          <w:trHeight w:val="286"/>
        </w:trPr>
        <w:tc>
          <w:tcPr>
            <w:tcW w:w="5970" w:type="dxa"/>
          </w:tcPr>
          <w:p w14:paraId="5AAA6B77"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Effective behaviour and classroom management strategies</w:t>
            </w:r>
          </w:p>
        </w:tc>
        <w:tc>
          <w:tcPr>
            <w:tcW w:w="1868" w:type="dxa"/>
          </w:tcPr>
          <w:p w14:paraId="56E9A1A0"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A94956C" wp14:editId="61352F9E">
                  <wp:extent cx="157162" cy="157162"/>
                  <wp:effectExtent l="0" t="0" r="0" b="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5BEA5875"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0F927052" w14:textId="77777777" w:rsidTr="00D4549B">
        <w:trPr>
          <w:trHeight w:val="286"/>
        </w:trPr>
        <w:tc>
          <w:tcPr>
            <w:tcW w:w="5970" w:type="dxa"/>
          </w:tcPr>
          <w:p w14:paraId="4D5ED6E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Use of a range of strategies for assessment for learning</w:t>
            </w:r>
          </w:p>
        </w:tc>
        <w:tc>
          <w:tcPr>
            <w:tcW w:w="1868" w:type="dxa"/>
          </w:tcPr>
          <w:p w14:paraId="4A661CB3"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070A301" wp14:editId="0C2A38B4">
                  <wp:extent cx="157162" cy="157162"/>
                  <wp:effectExtent l="0" t="0" r="0" b="0"/>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A67EA40"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645364D2" w14:textId="77777777" w:rsidTr="00D4549B">
        <w:trPr>
          <w:trHeight w:val="286"/>
        </w:trPr>
        <w:tc>
          <w:tcPr>
            <w:tcW w:w="5970" w:type="dxa"/>
          </w:tcPr>
          <w:p w14:paraId="7FEBAFCF"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Experience of working with other settings</w:t>
            </w:r>
          </w:p>
        </w:tc>
        <w:tc>
          <w:tcPr>
            <w:tcW w:w="1868" w:type="dxa"/>
          </w:tcPr>
          <w:p w14:paraId="0FC496FB" w14:textId="77777777" w:rsidR="007935A9" w:rsidRPr="00AC354F" w:rsidRDefault="007935A9" w:rsidP="00AC354F">
            <w:pPr>
              <w:spacing w:after="160" w:line="259" w:lineRule="auto"/>
              <w:jc w:val="center"/>
              <w:rPr>
                <w:rFonts w:ascii="Arial" w:hAnsi="Arial" w:cs="Arial"/>
                <w:b/>
                <w:bCs/>
                <w:sz w:val="16"/>
                <w:szCs w:val="20"/>
              </w:rPr>
            </w:pPr>
          </w:p>
        </w:tc>
        <w:tc>
          <w:tcPr>
            <w:tcW w:w="1586" w:type="dxa"/>
          </w:tcPr>
          <w:p w14:paraId="03E0DB8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ACE14FA" wp14:editId="5F078E83">
                  <wp:extent cx="157162" cy="157162"/>
                  <wp:effectExtent l="0" t="0" r="0" b="0"/>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10D2575F" w14:textId="77777777" w:rsidTr="00D4549B">
        <w:trPr>
          <w:trHeight w:val="286"/>
        </w:trPr>
        <w:tc>
          <w:tcPr>
            <w:tcW w:w="5970" w:type="dxa"/>
          </w:tcPr>
          <w:p w14:paraId="6E4FB9C2"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Experience of working with external agencies </w:t>
            </w:r>
          </w:p>
        </w:tc>
        <w:tc>
          <w:tcPr>
            <w:tcW w:w="1868" w:type="dxa"/>
          </w:tcPr>
          <w:p w14:paraId="03962FC8" w14:textId="77777777" w:rsidR="007935A9" w:rsidRPr="00AC354F" w:rsidRDefault="007935A9" w:rsidP="00AC354F">
            <w:pPr>
              <w:spacing w:after="160" w:line="259" w:lineRule="auto"/>
              <w:jc w:val="center"/>
              <w:rPr>
                <w:rFonts w:ascii="Arial" w:hAnsi="Arial" w:cs="Arial"/>
                <w:b/>
                <w:bCs/>
                <w:sz w:val="16"/>
                <w:szCs w:val="20"/>
              </w:rPr>
            </w:pPr>
          </w:p>
        </w:tc>
        <w:tc>
          <w:tcPr>
            <w:tcW w:w="1586" w:type="dxa"/>
          </w:tcPr>
          <w:p w14:paraId="33B3B924"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3FF333AC" wp14:editId="70121F87">
                  <wp:extent cx="157162" cy="157162"/>
                  <wp:effectExtent l="0" t="0" r="0" b="0"/>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2647F6F8" w14:textId="77777777" w:rsidTr="00D4549B">
        <w:trPr>
          <w:trHeight w:val="286"/>
        </w:trPr>
        <w:tc>
          <w:tcPr>
            <w:tcW w:w="5970" w:type="dxa"/>
          </w:tcPr>
          <w:p w14:paraId="706EA15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Coached or mentored a colleague</w:t>
            </w:r>
          </w:p>
        </w:tc>
        <w:tc>
          <w:tcPr>
            <w:tcW w:w="1868" w:type="dxa"/>
          </w:tcPr>
          <w:p w14:paraId="5F2F770B" w14:textId="77777777" w:rsidR="007935A9" w:rsidRPr="00AC354F" w:rsidRDefault="007935A9" w:rsidP="00AC354F">
            <w:pPr>
              <w:spacing w:after="160" w:line="259" w:lineRule="auto"/>
              <w:jc w:val="center"/>
              <w:rPr>
                <w:rFonts w:ascii="Arial" w:hAnsi="Arial" w:cs="Arial"/>
                <w:b/>
                <w:bCs/>
                <w:sz w:val="16"/>
                <w:szCs w:val="20"/>
              </w:rPr>
            </w:pPr>
          </w:p>
        </w:tc>
        <w:tc>
          <w:tcPr>
            <w:tcW w:w="1586" w:type="dxa"/>
          </w:tcPr>
          <w:p w14:paraId="3AF6B9F0"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02507A47" wp14:editId="646FAF90">
                  <wp:extent cx="157162" cy="157162"/>
                  <wp:effectExtent l="0" t="0" r="0" b="0"/>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13A4F23F" w14:textId="77777777" w:rsidTr="007935A9">
        <w:trPr>
          <w:trHeight w:val="286"/>
        </w:trPr>
        <w:tc>
          <w:tcPr>
            <w:tcW w:w="5970" w:type="dxa"/>
            <w:shd w:val="clear" w:color="auto" w:fill="00B050"/>
          </w:tcPr>
          <w:p w14:paraId="31DA4636"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Professional Knowledge and Understanding</w:t>
            </w:r>
          </w:p>
        </w:tc>
        <w:tc>
          <w:tcPr>
            <w:tcW w:w="1868" w:type="dxa"/>
            <w:shd w:val="clear" w:color="auto" w:fill="00B050"/>
          </w:tcPr>
          <w:p w14:paraId="1DC44F59" w14:textId="77777777" w:rsidR="007935A9" w:rsidRPr="00AC354F" w:rsidRDefault="007935A9" w:rsidP="007935A9">
            <w:pPr>
              <w:spacing w:after="160" w:line="259" w:lineRule="auto"/>
              <w:rPr>
                <w:rFonts w:ascii="Arial" w:hAnsi="Arial" w:cs="Arial"/>
                <w:b/>
                <w:bCs/>
                <w:sz w:val="16"/>
                <w:szCs w:val="20"/>
              </w:rPr>
            </w:pPr>
          </w:p>
        </w:tc>
        <w:tc>
          <w:tcPr>
            <w:tcW w:w="1586" w:type="dxa"/>
            <w:shd w:val="clear" w:color="auto" w:fill="00B050"/>
          </w:tcPr>
          <w:p w14:paraId="0F24D8FC" w14:textId="77777777" w:rsidR="007935A9" w:rsidRPr="00AC354F" w:rsidRDefault="007935A9" w:rsidP="007935A9">
            <w:pPr>
              <w:spacing w:after="160" w:line="259" w:lineRule="auto"/>
              <w:rPr>
                <w:rFonts w:ascii="Arial" w:hAnsi="Arial" w:cs="Arial"/>
                <w:b/>
                <w:bCs/>
                <w:sz w:val="16"/>
                <w:szCs w:val="20"/>
              </w:rPr>
            </w:pPr>
          </w:p>
        </w:tc>
      </w:tr>
      <w:tr w:rsidR="007935A9" w:rsidRPr="00AC354F" w14:paraId="16EB0978" w14:textId="77777777" w:rsidTr="00D4549B">
        <w:trPr>
          <w:trHeight w:val="286"/>
        </w:trPr>
        <w:tc>
          <w:tcPr>
            <w:tcW w:w="5970" w:type="dxa"/>
          </w:tcPr>
          <w:p w14:paraId="39EE254B"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have a sound understanding of the SEND Code of Practice</w:t>
            </w:r>
          </w:p>
        </w:tc>
        <w:tc>
          <w:tcPr>
            <w:tcW w:w="1868" w:type="dxa"/>
          </w:tcPr>
          <w:p w14:paraId="00196FE3"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2BAF02E1" wp14:editId="740E3ADE">
                  <wp:extent cx="157162" cy="157162"/>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6AE60F6F"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3BFC65D0" w14:textId="77777777" w:rsidTr="00D4549B">
        <w:trPr>
          <w:trHeight w:val="286"/>
        </w:trPr>
        <w:tc>
          <w:tcPr>
            <w:tcW w:w="5970" w:type="dxa"/>
          </w:tcPr>
          <w:p w14:paraId="51D6F053"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have a sound understanding of the National Curriculum for both Key Stage One and Two</w:t>
            </w:r>
          </w:p>
        </w:tc>
        <w:tc>
          <w:tcPr>
            <w:tcW w:w="1868" w:type="dxa"/>
          </w:tcPr>
          <w:p w14:paraId="3DCE6EA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0F53B47" wp14:editId="3AEFEA89">
                  <wp:extent cx="157162" cy="157162"/>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3378CA79" w14:textId="77777777" w:rsidR="007935A9" w:rsidRPr="00AC354F" w:rsidRDefault="007935A9" w:rsidP="00AC354F">
            <w:pPr>
              <w:spacing w:after="160" w:line="259" w:lineRule="auto"/>
              <w:jc w:val="center"/>
              <w:rPr>
                <w:rFonts w:ascii="Arial" w:hAnsi="Arial" w:cs="Arial"/>
                <w:b/>
                <w:bCs/>
                <w:sz w:val="16"/>
                <w:szCs w:val="20"/>
              </w:rPr>
            </w:pPr>
          </w:p>
        </w:tc>
      </w:tr>
      <w:tr w:rsidR="00AC354F" w:rsidRPr="00AC354F" w14:paraId="27D3FABB" w14:textId="77777777" w:rsidTr="00D4549B">
        <w:trPr>
          <w:trHeight w:val="286"/>
        </w:trPr>
        <w:tc>
          <w:tcPr>
            <w:tcW w:w="5970" w:type="dxa"/>
          </w:tcPr>
          <w:p w14:paraId="5CDABEF1"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Knowledge of a broad, balanced and relevant curriculum</w:t>
            </w:r>
          </w:p>
        </w:tc>
        <w:tc>
          <w:tcPr>
            <w:tcW w:w="1868" w:type="dxa"/>
          </w:tcPr>
          <w:p w14:paraId="4EDC1059"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21055826" wp14:editId="65135D21">
                  <wp:extent cx="157162" cy="157162"/>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6B6BF647" w14:textId="77777777" w:rsidR="00AC354F" w:rsidRPr="00AC354F" w:rsidRDefault="00AC354F" w:rsidP="00AC354F">
            <w:pPr>
              <w:spacing w:after="160" w:line="259" w:lineRule="auto"/>
              <w:jc w:val="center"/>
              <w:rPr>
                <w:rFonts w:ascii="Arial" w:hAnsi="Arial" w:cs="Arial"/>
                <w:b/>
                <w:bCs/>
                <w:sz w:val="16"/>
                <w:szCs w:val="20"/>
              </w:rPr>
            </w:pPr>
          </w:p>
        </w:tc>
      </w:tr>
      <w:tr w:rsidR="00AC354F" w:rsidRPr="00AC354F" w14:paraId="1C3E8E7F" w14:textId="77777777" w:rsidTr="00D4549B">
        <w:trPr>
          <w:trHeight w:val="286"/>
        </w:trPr>
        <w:tc>
          <w:tcPr>
            <w:tcW w:w="5970" w:type="dxa"/>
          </w:tcPr>
          <w:p w14:paraId="0A469202"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Knowledge and experience of delivering a creative curriculum</w:t>
            </w:r>
          </w:p>
        </w:tc>
        <w:tc>
          <w:tcPr>
            <w:tcW w:w="1868" w:type="dxa"/>
          </w:tcPr>
          <w:p w14:paraId="505C016F"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32E8A516" wp14:editId="22121EA0">
                  <wp:extent cx="157162" cy="157162"/>
                  <wp:effectExtent l="0" t="0" r="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74AFEDB1" w14:textId="77777777" w:rsidR="00AC354F" w:rsidRPr="00AC354F" w:rsidRDefault="00AC354F" w:rsidP="00AC354F">
            <w:pPr>
              <w:spacing w:after="160" w:line="259" w:lineRule="auto"/>
              <w:jc w:val="center"/>
              <w:rPr>
                <w:rFonts w:ascii="Arial" w:hAnsi="Arial" w:cs="Arial"/>
                <w:b/>
                <w:bCs/>
                <w:sz w:val="16"/>
                <w:szCs w:val="20"/>
              </w:rPr>
            </w:pPr>
          </w:p>
        </w:tc>
      </w:tr>
      <w:tr w:rsidR="00AC354F" w:rsidRPr="00AC354F" w14:paraId="787BE789" w14:textId="77777777" w:rsidTr="00D4549B">
        <w:trPr>
          <w:trHeight w:val="286"/>
        </w:trPr>
        <w:tc>
          <w:tcPr>
            <w:tcW w:w="5970" w:type="dxa"/>
          </w:tcPr>
          <w:p w14:paraId="26ED66E5"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Good knowledge of particular methods, approaches, strategies and interventions used for teaching children with SEMH needs</w:t>
            </w:r>
          </w:p>
          <w:p w14:paraId="7C9120FA" w14:textId="77777777" w:rsidR="00AC354F" w:rsidRPr="00AC354F" w:rsidRDefault="00AC354F" w:rsidP="00AC354F">
            <w:pPr>
              <w:spacing w:after="160" w:line="259" w:lineRule="auto"/>
              <w:rPr>
                <w:rFonts w:ascii="Arial" w:hAnsi="Arial" w:cs="Arial"/>
                <w:sz w:val="16"/>
                <w:szCs w:val="20"/>
              </w:rPr>
            </w:pPr>
          </w:p>
        </w:tc>
        <w:tc>
          <w:tcPr>
            <w:tcW w:w="1868" w:type="dxa"/>
          </w:tcPr>
          <w:p w14:paraId="66AB0317"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2C2DAD9A" wp14:editId="6F69BFBD">
                  <wp:extent cx="157162" cy="157162"/>
                  <wp:effectExtent l="0" t="0" r="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9A27554" w14:textId="77777777" w:rsidR="00AC354F" w:rsidRPr="00AC354F" w:rsidRDefault="00AC354F" w:rsidP="00AC354F">
            <w:pPr>
              <w:spacing w:after="160" w:line="259" w:lineRule="auto"/>
              <w:jc w:val="center"/>
              <w:rPr>
                <w:rFonts w:ascii="Arial" w:hAnsi="Arial" w:cs="Arial"/>
                <w:b/>
                <w:bCs/>
                <w:sz w:val="16"/>
                <w:szCs w:val="20"/>
              </w:rPr>
            </w:pPr>
          </w:p>
        </w:tc>
      </w:tr>
      <w:tr w:rsidR="007935A9" w:rsidRPr="00AC354F" w14:paraId="46782B8B" w14:textId="77777777" w:rsidTr="00D4549B">
        <w:trPr>
          <w:trHeight w:val="286"/>
        </w:trPr>
        <w:tc>
          <w:tcPr>
            <w:tcW w:w="5970" w:type="dxa"/>
          </w:tcPr>
          <w:p w14:paraId="446E72AC"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An excellent understanding of curriculum and pedagogical issues related to learning and teaching</w:t>
            </w:r>
          </w:p>
        </w:tc>
        <w:tc>
          <w:tcPr>
            <w:tcW w:w="1868" w:type="dxa"/>
          </w:tcPr>
          <w:p w14:paraId="5C320CB8"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6EDAAD9" wp14:editId="26C023F8">
                  <wp:extent cx="157162" cy="157162"/>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71EDFB1"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38D07F4B" w14:textId="77777777" w:rsidTr="00D4549B">
        <w:trPr>
          <w:trHeight w:val="286"/>
        </w:trPr>
        <w:tc>
          <w:tcPr>
            <w:tcW w:w="5970" w:type="dxa"/>
          </w:tcPr>
          <w:p w14:paraId="0B2B4DB7"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Familiarity with assessment systems for children who are working below their Key Stage</w:t>
            </w:r>
          </w:p>
        </w:tc>
        <w:tc>
          <w:tcPr>
            <w:tcW w:w="1868" w:type="dxa"/>
          </w:tcPr>
          <w:p w14:paraId="17510D45"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3430B278" wp14:editId="4B3B631C">
                  <wp:extent cx="157162" cy="157162"/>
                  <wp:effectExtent l="0" t="0" r="0" b="0"/>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B76D4DA" w14:textId="77777777" w:rsidR="007935A9" w:rsidRPr="00AC354F" w:rsidRDefault="007935A9" w:rsidP="00AC354F">
            <w:pPr>
              <w:spacing w:after="160" w:line="259" w:lineRule="auto"/>
              <w:jc w:val="center"/>
              <w:rPr>
                <w:rFonts w:ascii="Arial" w:hAnsi="Arial" w:cs="Arial"/>
                <w:b/>
                <w:bCs/>
                <w:sz w:val="16"/>
                <w:szCs w:val="20"/>
              </w:rPr>
            </w:pPr>
          </w:p>
        </w:tc>
      </w:tr>
      <w:tr w:rsidR="007935A9" w:rsidRPr="00AC354F" w14:paraId="09A97014" w14:textId="77777777" w:rsidTr="00D4549B">
        <w:trPr>
          <w:trHeight w:val="286"/>
        </w:trPr>
        <w:tc>
          <w:tcPr>
            <w:tcW w:w="5970" w:type="dxa"/>
          </w:tcPr>
          <w:p w14:paraId="31B040C1"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Knowledge of effective strategies to meet the needs of pupils with communication and interaction needs</w:t>
            </w:r>
          </w:p>
        </w:tc>
        <w:tc>
          <w:tcPr>
            <w:tcW w:w="1868" w:type="dxa"/>
          </w:tcPr>
          <w:p w14:paraId="51B10427"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05607E2" wp14:editId="3F79335B">
                  <wp:extent cx="157162" cy="157162"/>
                  <wp:effectExtent l="0" t="0" r="0" b="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EF9366B" w14:textId="77777777" w:rsidR="007935A9" w:rsidRPr="00AC354F" w:rsidRDefault="007935A9" w:rsidP="007935A9">
            <w:pPr>
              <w:spacing w:after="160" w:line="259" w:lineRule="auto"/>
              <w:rPr>
                <w:rFonts w:ascii="Arial" w:hAnsi="Arial" w:cs="Arial"/>
                <w:b/>
                <w:bCs/>
                <w:sz w:val="16"/>
                <w:szCs w:val="20"/>
              </w:rPr>
            </w:pPr>
          </w:p>
        </w:tc>
      </w:tr>
      <w:tr w:rsidR="007935A9" w:rsidRPr="00AC354F" w14:paraId="78C4D95D" w14:textId="77777777" w:rsidTr="00D4549B">
        <w:trPr>
          <w:trHeight w:val="286"/>
        </w:trPr>
        <w:tc>
          <w:tcPr>
            <w:tcW w:w="5970" w:type="dxa"/>
          </w:tcPr>
          <w:p w14:paraId="443D748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Familiarity with planning individual provision based on EHCP outcomes</w:t>
            </w:r>
          </w:p>
        </w:tc>
        <w:tc>
          <w:tcPr>
            <w:tcW w:w="1868" w:type="dxa"/>
          </w:tcPr>
          <w:p w14:paraId="04AB260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27B40420" wp14:editId="400EFFD7">
                  <wp:extent cx="157162" cy="157162"/>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34DF6224" w14:textId="77777777" w:rsidR="007935A9" w:rsidRPr="00AC354F" w:rsidRDefault="007935A9" w:rsidP="007935A9">
            <w:pPr>
              <w:spacing w:after="160" w:line="259" w:lineRule="auto"/>
              <w:rPr>
                <w:rFonts w:ascii="Arial" w:hAnsi="Arial" w:cs="Arial"/>
                <w:b/>
                <w:bCs/>
                <w:sz w:val="16"/>
                <w:szCs w:val="20"/>
              </w:rPr>
            </w:pPr>
          </w:p>
        </w:tc>
      </w:tr>
      <w:tr w:rsidR="00AC354F" w:rsidRPr="00AC354F" w14:paraId="2EF4FFC5" w14:textId="77777777" w:rsidTr="00D4549B">
        <w:trPr>
          <w:trHeight w:val="286"/>
        </w:trPr>
        <w:tc>
          <w:tcPr>
            <w:tcW w:w="5970" w:type="dxa"/>
          </w:tcPr>
          <w:p w14:paraId="32D3C045"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Effective communication and interpersonal skills</w:t>
            </w:r>
          </w:p>
        </w:tc>
        <w:tc>
          <w:tcPr>
            <w:tcW w:w="1868" w:type="dxa"/>
          </w:tcPr>
          <w:p w14:paraId="0083D7BC"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1A79A822" wp14:editId="4833EFB3">
                  <wp:extent cx="157162" cy="157162"/>
                  <wp:effectExtent l="0" t="0" r="0" b="0"/>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5CF7F168" w14:textId="77777777" w:rsidR="00AC354F" w:rsidRPr="00AC354F" w:rsidRDefault="00AC354F" w:rsidP="00AC354F">
            <w:pPr>
              <w:spacing w:after="160" w:line="259" w:lineRule="auto"/>
              <w:rPr>
                <w:rFonts w:ascii="Arial" w:hAnsi="Arial" w:cs="Arial"/>
                <w:b/>
                <w:bCs/>
                <w:sz w:val="16"/>
                <w:szCs w:val="20"/>
              </w:rPr>
            </w:pPr>
          </w:p>
        </w:tc>
      </w:tr>
      <w:tr w:rsidR="00AC354F" w:rsidRPr="00AC354F" w14:paraId="6259CA07" w14:textId="77777777" w:rsidTr="00D4549B">
        <w:trPr>
          <w:trHeight w:val="286"/>
        </w:trPr>
        <w:tc>
          <w:tcPr>
            <w:tcW w:w="5970" w:type="dxa"/>
          </w:tcPr>
          <w:p w14:paraId="0804F778"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lastRenderedPageBreak/>
              <w:t>Effective communication and approachable manner with parents and external agencies</w:t>
            </w:r>
          </w:p>
        </w:tc>
        <w:tc>
          <w:tcPr>
            <w:tcW w:w="1868" w:type="dxa"/>
          </w:tcPr>
          <w:p w14:paraId="41967456"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0B7F8D95" wp14:editId="376741A8">
                  <wp:extent cx="157162" cy="157162"/>
                  <wp:effectExtent l="0" t="0" r="0" b="0"/>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3F9D47E" w14:textId="77777777" w:rsidR="00AC354F" w:rsidRPr="00AC354F" w:rsidRDefault="00AC354F" w:rsidP="00AC354F">
            <w:pPr>
              <w:spacing w:after="160" w:line="259" w:lineRule="auto"/>
              <w:rPr>
                <w:rFonts w:ascii="Arial" w:hAnsi="Arial" w:cs="Arial"/>
                <w:b/>
                <w:bCs/>
                <w:sz w:val="16"/>
                <w:szCs w:val="20"/>
              </w:rPr>
            </w:pPr>
          </w:p>
        </w:tc>
      </w:tr>
      <w:tr w:rsidR="00AC354F" w:rsidRPr="00AC354F" w14:paraId="1B26D92B" w14:textId="77777777" w:rsidTr="00D4549B">
        <w:trPr>
          <w:trHeight w:val="286"/>
        </w:trPr>
        <w:tc>
          <w:tcPr>
            <w:tcW w:w="5970" w:type="dxa"/>
          </w:tcPr>
          <w:p w14:paraId="29A849BB"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Understanding of the sensitivities involved in SEN classification</w:t>
            </w:r>
          </w:p>
        </w:tc>
        <w:tc>
          <w:tcPr>
            <w:tcW w:w="1868" w:type="dxa"/>
          </w:tcPr>
          <w:p w14:paraId="382166F2"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0F4E8A2C" wp14:editId="5317800B">
                  <wp:extent cx="157162" cy="157162"/>
                  <wp:effectExtent l="0" t="0" r="0" b="0"/>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74772DD9" w14:textId="77777777" w:rsidR="00AC354F" w:rsidRPr="00AC354F" w:rsidRDefault="00AC354F" w:rsidP="00AC354F">
            <w:pPr>
              <w:spacing w:after="160" w:line="259" w:lineRule="auto"/>
              <w:rPr>
                <w:rFonts w:ascii="Arial" w:hAnsi="Arial" w:cs="Arial"/>
                <w:b/>
                <w:bCs/>
                <w:sz w:val="16"/>
                <w:szCs w:val="20"/>
              </w:rPr>
            </w:pPr>
          </w:p>
        </w:tc>
      </w:tr>
      <w:tr w:rsidR="00AC354F" w:rsidRPr="00AC354F" w14:paraId="63C72477" w14:textId="77777777" w:rsidTr="00D4549B">
        <w:trPr>
          <w:trHeight w:val="286"/>
        </w:trPr>
        <w:tc>
          <w:tcPr>
            <w:tcW w:w="5970" w:type="dxa"/>
          </w:tcPr>
          <w:p w14:paraId="3C65F97F" w14:textId="77777777" w:rsidR="00AC354F" w:rsidRPr="00AC354F" w:rsidRDefault="00AC354F" w:rsidP="00AC354F">
            <w:pPr>
              <w:spacing w:after="160" w:line="259" w:lineRule="auto"/>
              <w:rPr>
                <w:rFonts w:ascii="Arial" w:hAnsi="Arial" w:cs="Arial"/>
                <w:sz w:val="16"/>
                <w:szCs w:val="20"/>
              </w:rPr>
            </w:pPr>
            <w:r w:rsidRPr="00AC354F">
              <w:rPr>
                <w:rFonts w:ascii="Arial" w:hAnsi="Arial" w:cs="Arial"/>
                <w:sz w:val="16"/>
                <w:szCs w:val="20"/>
              </w:rPr>
              <w:t>Willingness to embark on specialist training in relevant areas</w:t>
            </w:r>
          </w:p>
        </w:tc>
        <w:tc>
          <w:tcPr>
            <w:tcW w:w="1868" w:type="dxa"/>
          </w:tcPr>
          <w:p w14:paraId="2F2163CA" w14:textId="77777777" w:rsidR="00AC354F" w:rsidRPr="00AC354F" w:rsidRDefault="00AC354F" w:rsidP="00AC354F">
            <w:pPr>
              <w:jc w:val="center"/>
              <w:rPr>
                <w:sz w:val="18"/>
              </w:rPr>
            </w:pPr>
            <w:r w:rsidRPr="00AC354F">
              <w:rPr>
                <w:rFonts w:ascii="Arial" w:hAnsi="Arial" w:cs="Arial"/>
                <w:b/>
                <w:bCs/>
                <w:noProof/>
                <w:sz w:val="16"/>
                <w:szCs w:val="20"/>
              </w:rPr>
              <w:drawing>
                <wp:inline distT="0" distB="0" distL="0" distR="0" wp14:anchorId="4797F977" wp14:editId="2C4A3169">
                  <wp:extent cx="157162" cy="157162"/>
                  <wp:effectExtent l="0" t="0" r="0" b="0"/>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2EFE1061" w14:textId="77777777" w:rsidR="00AC354F" w:rsidRPr="00AC354F" w:rsidRDefault="00AC354F" w:rsidP="00AC354F">
            <w:pPr>
              <w:spacing w:after="160" w:line="259" w:lineRule="auto"/>
              <w:rPr>
                <w:rFonts w:ascii="Arial" w:hAnsi="Arial" w:cs="Arial"/>
                <w:b/>
                <w:bCs/>
                <w:sz w:val="16"/>
                <w:szCs w:val="20"/>
              </w:rPr>
            </w:pPr>
          </w:p>
        </w:tc>
      </w:tr>
      <w:tr w:rsidR="007935A9" w:rsidRPr="00AC354F" w14:paraId="7B7E0112" w14:textId="77777777" w:rsidTr="007935A9">
        <w:trPr>
          <w:trHeight w:val="286"/>
        </w:trPr>
        <w:tc>
          <w:tcPr>
            <w:tcW w:w="5970" w:type="dxa"/>
            <w:shd w:val="clear" w:color="auto" w:fill="00B050"/>
          </w:tcPr>
          <w:p w14:paraId="69CED127"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Professional Skills and Abilities</w:t>
            </w:r>
          </w:p>
        </w:tc>
        <w:tc>
          <w:tcPr>
            <w:tcW w:w="1868" w:type="dxa"/>
            <w:shd w:val="clear" w:color="auto" w:fill="00B050"/>
          </w:tcPr>
          <w:p w14:paraId="3E3AC2E6" w14:textId="77777777" w:rsidR="007935A9" w:rsidRPr="00AC354F" w:rsidRDefault="007935A9" w:rsidP="007935A9">
            <w:pPr>
              <w:spacing w:after="160" w:line="259" w:lineRule="auto"/>
              <w:rPr>
                <w:rFonts w:ascii="Arial" w:hAnsi="Arial" w:cs="Arial"/>
                <w:b/>
                <w:bCs/>
                <w:sz w:val="16"/>
                <w:szCs w:val="20"/>
              </w:rPr>
            </w:pPr>
          </w:p>
        </w:tc>
        <w:tc>
          <w:tcPr>
            <w:tcW w:w="1586" w:type="dxa"/>
            <w:shd w:val="clear" w:color="auto" w:fill="00B050"/>
          </w:tcPr>
          <w:p w14:paraId="6F53C373"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EE22377" w14:textId="77777777" w:rsidTr="00D4549B">
        <w:trPr>
          <w:trHeight w:val="286"/>
        </w:trPr>
        <w:tc>
          <w:tcPr>
            <w:tcW w:w="5970" w:type="dxa"/>
          </w:tcPr>
          <w:p w14:paraId="2BFBF7C4"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be able to plan lessons for a group of pupils with different needs, with clear learning intentions and adaptation</w:t>
            </w:r>
          </w:p>
        </w:tc>
        <w:tc>
          <w:tcPr>
            <w:tcW w:w="1868" w:type="dxa"/>
          </w:tcPr>
          <w:p w14:paraId="7C5CE727"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35564131" wp14:editId="490FC98B">
                  <wp:extent cx="157162" cy="157162"/>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31CB1EA"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037617E" w14:textId="77777777" w:rsidTr="00D4549B">
        <w:trPr>
          <w:trHeight w:val="286"/>
        </w:trPr>
        <w:tc>
          <w:tcPr>
            <w:tcW w:w="5970" w:type="dxa"/>
          </w:tcPr>
          <w:p w14:paraId="547774AE"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be able to keep records of pupil progress in line with school policy</w:t>
            </w:r>
          </w:p>
        </w:tc>
        <w:tc>
          <w:tcPr>
            <w:tcW w:w="1868" w:type="dxa"/>
          </w:tcPr>
          <w:p w14:paraId="05C418FF"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7DB3C40A" wp14:editId="7474BF12">
                  <wp:extent cx="157162" cy="157162"/>
                  <wp:effectExtent l="0" t="0" r="0" b="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EFFA3AF" w14:textId="77777777" w:rsidR="007935A9" w:rsidRPr="00AC354F" w:rsidRDefault="007935A9" w:rsidP="007935A9">
            <w:pPr>
              <w:spacing w:after="160" w:line="259" w:lineRule="auto"/>
              <w:rPr>
                <w:rFonts w:ascii="Arial" w:hAnsi="Arial" w:cs="Arial"/>
                <w:b/>
                <w:bCs/>
                <w:sz w:val="16"/>
                <w:szCs w:val="20"/>
              </w:rPr>
            </w:pPr>
          </w:p>
        </w:tc>
      </w:tr>
      <w:tr w:rsidR="007935A9" w:rsidRPr="00AC354F" w14:paraId="382BD2E3" w14:textId="77777777" w:rsidTr="00D4549B">
        <w:trPr>
          <w:trHeight w:val="70"/>
        </w:trPr>
        <w:tc>
          <w:tcPr>
            <w:tcW w:w="5970" w:type="dxa"/>
          </w:tcPr>
          <w:p w14:paraId="27A3EE59"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be able to use assessments of pupils to inform next steps</w:t>
            </w:r>
          </w:p>
        </w:tc>
        <w:tc>
          <w:tcPr>
            <w:tcW w:w="1868" w:type="dxa"/>
          </w:tcPr>
          <w:p w14:paraId="56FBA26C"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3DD31717" wp14:editId="6629A971">
                  <wp:extent cx="157162" cy="157162"/>
                  <wp:effectExtent l="0" t="0" r="0" b="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E92FE20" w14:textId="77777777" w:rsidR="007935A9" w:rsidRPr="00AC354F" w:rsidRDefault="007935A9" w:rsidP="007935A9">
            <w:pPr>
              <w:spacing w:after="160" w:line="259" w:lineRule="auto"/>
              <w:rPr>
                <w:rFonts w:ascii="Arial" w:hAnsi="Arial" w:cs="Arial"/>
                <w:b/>
                <w:bCs/>
                <w:sz w:val="16"/>
                <w:szCs w:val="20"/>
              </w:rPr>
            </w:pPr>
          </w:p>
        </w:tc>
      </w:tr>
      <w:tr w:rsidR="007935A9" w:rsidRPr="00AC354F" w14:paraId="7C387AD1" w14:textId="77777777" w:rsidTr="00D4549B">
        <w:trPr>
          <w:trHeight w:val="286"/>
        </w:trPr>
        <w:tc>
          <w:tcPr>
            <w:tcW w:w="5970" w:type="dxa"/>
          </w:tcPr>
          <w:p w14:paraId="04463053"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Have the ability to lead a team to plan and work collaboratively </w:t>
            </w:r>
          </w:p>
        </w:tc>
        <w:tc>
          <w:tcPr>
            <w:tcW w:w="1868" w:type="dxa"/>
          </w:tcPr>
          <w:p w14:paraId="13B89C2C"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75636F4" wp14:editId="718725D9">
                  <wp:extent cx="157162" cy="157162"/>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2C4C0A6B" w14:textId="77777777" w:rsidR="007935A9" w:rsidRPr="00AC354F" w:rsidRDefault="007935A9" w:rsidP="007935A9">
            <w:pPr>
              <w:spacing w:after="160" w:line="259" w:lineRule="auto"/>
              <w:rPr>
                <w:rFonts w:ascii="Arial" w:hAnsi="Arial" w:cs="Arial"/>
                <w:b/>
                <w:bCs/>
                <w:sz w:val="16"/>
                <w:szCs w:val="20"/>
              </w:rPr>
            </w:pPr>
          </w:p>
        </w:tc>
      </w:tr>
      <w:tr w:rsidR="007935A9" w:rsidRPr="00AC354F" w14:paraId="3B3BA85C" w14:textId="77777777" w:rsidTr="007935A9">
        <w:trPr>
          <w:trHeight w:val="286"/>
        </w:trPr>
        <w:tc>
          <w:tcPr>
            <w:tcW w:w="5970" w:type="dxa"/>
            <w:shd w:val="clear" w:color="auto" w:fill="00B050"/>
          </w:tcPr>
          <w:p w14:paraId="1DCC9CDD" w14:textId="77777777" w:rsidR="007935A9" w:rsidRPr="00AC354F" w:rsidRDefault="007935A9" w:rsidP="007935A9">
            <w:pPr>
              <w:spacing w:after="160" w:line="259" w:lineRule="auto"/>
              <w:rPr>
                <w:rFonts w:ascii="Arial" w:hAnsi="Arial" w:cs="Arial"/>
                <w:b/>
                <w:bCs/>
                <w:sz w:val="16"/>
                <w:szCs w:val="20"/>
              </w:rPr>
            </w:pPr>
            <w:r w:rsidRPr="00AC354F">
              <w:rPr>
                <w:rFonts w:ascii="Arial" w:hAnsi="Arial" w:cs="Arial"/>
                <w:b/>
                <w:bCs/>
                <w:sz w:val="16"/>
                <w:szCs w:val="20"/>
              </w:rPr>
              <w:t>Personal Qualities</w:t>
            </w:r>
          </w:p>
        </w:tc>
        <w:tc>
          <w:tcPr>
            <w:tcW w:w="1868" w:type="dxa"/>
            <w:shd w:val="clear" w:color="auto" w:fill="00B050"/>
          </w:tcPr>
          <w:p w14:paraId="4DAA845B" w14:textId="77777777" w:rsidR="007935A9" w:rsidRPr="00AC354F" w:rsidRDefault="007935A9" w:rsidP="007935A9">
            <w:pPr>
              <w:spacing w:after="160" w:line="259" w:lineRule="auto"/>
              <w:rPr>
                <w:rFonts w:ascii="Arial" w:hAnsi="Arial" w:cs="Arial"/>
                <w:b/>
                <w:bCs/>
                <w:sz w:val="16"/>
                <w:szCs w:val="20"/>
              </w:rPr>
            </w:pPr>
          </w:p>
        </w:tc>
        <w:tc>
          <w:tcPr>
            <w:tcW w:w="1586" w:type="dxa"/>
            <w:shd w:val="clear" w:color="auto" w:fill="00B050"/>
          </w:tcPr>
          <w:p w14:paraId="21A46822" w14:textId="77777777" w:rsidR="007935A9" w:rsidRPr="00AC354F" w:rsidRDefault="007935A9" w:rsidP="007935A9">
            <w:pPr>
              <w:spacing w:after="160" w:line="259" w:lineRule="auto"/>
              <w:rPr>
                <w:rFonts w:ascii="Arial" w:hAnsi="Arial" w:cs="Arial"/>
                <w:b/>
                <w:bCs/>
                <w:sz w:val="16"/>
                <w:szCs w:val="20"/>
              </w:rPr>
            </w:pPr>
          </w:p>
        </w:tc>
      </w:tr>
      <w:tr w:rsidR="007935A9" w:rsidRPr="00AC354F" w14:paraId="511BADC0" w14:textId="77777777" w:rsidTr="00AC354F">
        <w:trPr>
          <w:trHeight w:val="491"/>
        </w:trPr>
        <w:tc>
          <w:tcPr>
            <w:tcW w:w="5970" w:type="dxa"/>
          </w:tcPr>
          <w:p w14:paraId="7AB69A4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Understanding of and commitment to school etho</w:t>
            </w:r>
            <w:r w:rsidR="00AC354F" w:rsidRPr="00AC354F">
              <w:rPr>
                <w:rFonts w:ascii="Arial" w:hAnsi="Arial" w:cs="Arial"/>
                <w:sz w:val="16"/>
                <w:szCs w:val="20"/>
              </w:rPr>
              <w:t>s</w:t>
            </w:r>
          </w:p>
        </w:tc>
        <w:tc>
          <w:tcPr>
            <w:tcW w:w="1868" w:type="dxa"/>
          </w:tcPr>
          <w:p w14:paraId="4A48785E"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8C3F5A8" wp14:editId="40B429BD">
                  <wp:extent cx="157162" cy="157162"/>
                  <wp:effectExtent l="0" t="0" r="0" b="0"/>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593E965F" w14:textId="77777777" w:rsidR="007935A9" w:rsidRPr="00AC354F" w:rsidRDefault="007935A9" w:rsidP="007935A9">
            <w:pPr>
              <w:spacing w:after="160" w:line="259" w:lineRule="auto"/>
              <w:rPr>
                <w:rFonts w:ascii="Arial" w:hAnsi="Arial" w:cs="Arial"/>
                <w:b/>
                <w:bCs/>
                <w:sz w:val="16"/>
                <w:szCs w:val="20"/>
              </w:rPr>
            </w:pPr>
          </w:p>
        </w:tc>
      </w:tr>
      <w:tr w:rsidR="007935A9" w:rsidRPr="00AC354F" w14:paraId="5FC5D443" w14:textId="77777777" w:rsidTr="00D4549B">
        <w:trPr>
          <w:trHeight w:val="286"/>
        </w:trPr>
        <w:tc>
          <w:tcPr>
            <w:tcW w:w="5970" w:type="dxa"/>
          </w:tcPr>
          <w:p w14:paraId="2DE58687"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 pupil-centred approach to learning and education that puts students’ learning and development first</w:t>
            </w:r>
          </w:p>
        </w:tc>
        <w:tc>
          <w:tcPr>
            <w:tcW w:w="1868" w:type="dxa"/>
          </w:tcPr>
          <w:p w14:paraId="5966B279"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AB20D3A" wp14:editId="7BB2548A">
                  <wp:extent cx="157162" cy="157162"/>
                  <wp:effectExtent l="0" t="0" r="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53D9A618" w14:textId="77777777" w:rsidR="007935A9" w:rsidRPr="00AC354F" w:rsidRDefault="007935A9" w:rsidP="007935A9">
            <w:pPr>
              <w:spacing w:after="160" w:line="259" w:lineRule="auto"/>
              <w:rPr>
                <w:rFonts w:ascii="Arial" w:hAnsi="Arial" w:cs="Arial"/>
                <w:b/>
                <w:bCs/>
                <w:sz w:val="16"/>
                <w:szCs w:val="20"/>
              </w:rPr>
            </w:pPr>
          </w:p>
        </w:tc>
      </w:tr>
      <w:tr w:rsidR="007935A9" w:rsidRPr="00AC354F" w14:paraId="71DD4E7D" w14:textId="77777777" w:rsidTr="00D4549B">
        <w:trPr>
          <w:trHeight w:val="286"/>
        </w:trPr>
        <w:tc>
          <w:tcPr>
            <w:tcW w:w="5970" w:type="dxa"/>
          </w:tcPr>
          <w:p w14:paraId="436CFD9C"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Ability to form and maintain appropriate relationships and personal boundaries with children and young people</w:t>
            </w:r>
          </w:p>
        </w:tc>
        <w:tc>
          <w:tcPr>
            <w:tcW w:w="1868" w:type="dxa"/>
          </w:tcPr>
          <w:p w14:paraId="474A1965"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0362369C" wp14:editId="69D5B78A">
                  <wp:extent cx="157162" cy="157162"/>
                  <wp:effectExtent l="0" t="0" r="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0BD1BBA" w14:textId="77777777" w:rsidR="007935A9" w:rsidRPr="00AC354F" w:rsidRDefault="007935A9" w:rsidP="007935A9">
            <w:pPr>
              <w:spacing w:after="160" w:line="259" w:lineRule="auto"/>
              <w:rPr>
                <w:rFonts w:ascii="Arial" w:hAnsi="Arial" w:cs="Arial"/>
                <w:b/>
                <w:bCs/>
                <w:sz w:val="16"/>
                <w:szCs w:val="20"/>
              </w:rPr>
            </w:pPr>
          </w:p>
        </w:tc>
      </w:tr>
      <w:tr w:rsidR="007935A9" w:rsidRPr="00AC354F" w14:paraId="12AAB83E" w14:textId="77777777" w:rsidTr="00D4549B">
        <w:trPr>
          <w:trHeight w:val="286"/>
        </w:trPr>
        <w:tc>
          <w:tcPr>
            <w:tcW w:w="5970" w:type="dxa"/>
          </w:tcPr>
          <w:p w14:paraId="5218F9C9"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Approachable and able to engage parent carers to encourage the close involvement in the education of their children</w:t>
            </w:r>
          </w:p>
        </w:tc>
        <w:tc>
          <w:tcPr>
            <w:tcW w:w="1868" w:type="dxa"/>
          </w:tcPr>
          <w:p w14:paraId="23337A73"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6EF242A" wp14:editId="5F4B42D6">
                  <wp:extent cx="157162" cy="157162"/>
                  <wp:effectExtent l="0" t="0" r="0" b="0"/>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8ED4CDF" w14:textId="77777777" w:rsidR="007935A9" w:rsidRPr="00AC354F" w:rsidRDefault="007935A9" w:rsidP="007935A9">
            <w:pPr>
              <w:spacing w:after="160" w:line="259" w:lineRule="auto"/>
              <w:rPr>
                <w:rFonts w:ascii="Arial" w:hAnsi="Arial" w:cs="Arial"/>
                <w:b/>
                <w:bCs/>
                <w:sz w:val="16"/>
                <w:szCs w:val="20"/>
              </w:rPr>
            </w:pPr>
          </w:p>
        </w:tc>
      </w:tr>
      <w:tr w:rsidR="007935A9" w:rsidRPr="00AC354F" w14:paraId="0E059CAF" w14:textId="77777777" w:rsidTr="00D4549B">
        <w:trPr>
          <w:trHeight w:val="286"/>
        </w:trPr>
        <w:tc>
          <w:tcPr>
            <w:tcW w:w="5970" w:type="dxa"/>
          </w:tcPr>
          <w:p w14:paraId="3A6AE2F6"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Flexibility and approachable</w:t>
            </w:r>
          </w:p>
        </w:tc>
        <w:tc>
          <w:tcPr>
            <w:tcW w:w="1868" w:type="dxa"/>
          </w:tcPr>
          <w:p w14:paraId="3191D94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54FF4F1" wp14:editId="47749C4A">
                  <wp:extent cx="157162" cy="157162"/>
                  <wp:effectExtent l="0" t="0" r="0" b="0"/>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34A21F5" w14:textId="77777777" w:rsidR="007935A9" w:rsidRPr="00AC354F" w:rsidRDefault="007935A9" w:rsidP="007935A9">
            <w:pPr>
              <w:spacing w:after="160" w:line="259" w:lineRule="auto"/>
              <w:rPr>
                <w:rFonts w:ascii="Arial" w:hAnsi="Arial" w:cs="Arial"/>
                <w:b/>
                <w:bCs/>
                <w:sz w:val="16"/>
                <w:szCs w:val="20"/>
              </w:rPr>
            </w:pPr>
          </w:p>
        </w:tc>
      </w:tr>
      <w:tr w:rsidR="007935A9" w:rsidRPr="00AC354F" w14:paraId="5655971A" w14:textId="77777777" w:rsidTr="00D4549B">
        <w:trPr>
          <w:trHeight w:val="286"/>
        </w:trPr>
        <w:tc>
          <w:tcPr>
            <w:tcW w:w="5970" w:type="dxa"/>
          </w:tcPr>
          <w:p w14:paraId="08588F8A"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Good communication skills both orally and in writing</w:t>
            </w:r>
          </w:p>
        </w:tc>
        <w:tc>
          <w:tcPr>
            <w:tcW w:w="1868" w:type="dxa"/>
          </w:tcPr>
          <w:p w14:paraId="488749D2"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F9C9B72" wp14:editId="16045915">
                  <wp:extent cx="157162" cy="157162"/>
                  <wp:effectExtent l="0" t="0" r="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0927C8F8" w14:textId="77777777" w:rsidR="007935A9" w:rsidRPr="00AC354F" w:rsidRDefault="007935A9" w:rsidP="007935A9">
            <w:pPr>
              <w:spacing w:after="160" w:line="259" w:lineRule="auto"/>
              <w:rPr>
                <w:rFonts w:ascii="Arial" w:hAnsi="Arial" w:cs="Arial"/>
                <w:b/>
                <w:bCs/>
                <w:sz w:val="16"/>
                <w:szCs w:val="20"/>
              </w:rPr>
            </w:pPr>
          </w:p>
        </w:tc>
      </w:tr>
      <w:tr w:rsidR="007935A9" w:rsidRPr="00AC354F" w14:paraId="3F28F53D" w14:textId="77777777" w:rsidTr="00D4549B">
        <w:trPr>
          <w:trHeight w:val="286"/>
        </w:trPr>
        <w:tc>
          <w:tcPr>
            <w:tcW w:w="5970" w:type="dxa"/>
          </w:tcPr>
          <w:p w14:paraId="2C92A573"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Manage own workload effectively and be able to meet deadlines</w:t>
            </w:r>
          </w:p>
        </w:tc>
        <w:tc>
          <w:tcPr>
            <w:tcW w:w="1868" w:type="dxa"/>
          </w:tcPr>
          <w:p w14:paraId="10E200ED"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3FDA26FD" wp14:editId="2F167FC5">
                  <wp:extent cx="157162" cy="157162"/>
                  <wp:effectExtent l="0" t="0" r="0" b="0"/>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94A36E6"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53301F0" w14:textId="77777777" w:rsidTr="00D4549B">
        <w:trPr>
          <w:trHeight w:val="286"/>
        </w:trPr>
        <w:tc>
          <w:tcPr>
            <w:tcW w:w="5970" w:type="dxa"/>
          </w:tcPr>
          <w:p w14:paraId="2154FD47"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Must be able to enthuse and motivate others</w:t>
            </w:r>
          </w:p>
        </w:tc>
        <w:tc>
          <w:tcPr>
            <w:tcW w:w="1868" w:type="dxa"/>
          </w:tcPr>
          <w:p w14:paraId="548557A5"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0D306377" wp14:editId="146476DE">
                  <wp:extent cx="157162" cy="157162"/>
                  <wp:effectExtent l="0" t="0" r="0" b="0"/>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A804064" w14:textId="77777777" w:rsidR="007935A9" w:rsidRPr="00AC354F" w:rsidRDefault="007935A9" w:rsidP="007935A9">
            <w:pPr>
              <w:spacing w:after="160" w:line="259" w:lineRule="auto"/>
              <w:rPr>
                <w:rFonts w:ascii="Arial" w:hAnsi="Arial" w:cs="Arial"/>
                <w:b/>
                <w:bCs/>
                <w:sz w:val="16"/>
                <w:szCs w:val="20"/>
              </w:rPr>
            </w:pPr>
          </w:p>
        </w:tc>
      </w:tr>
      <w:tr w:rsidR="007935A9" w:rsidRPr="00AC354F" w14:paraId="12318F54" w14:textId="77777777" w:rsidTr="00D4549B">
        <w:trPr>
          <w:trHeight w:val="286"/>
        </w:trPr>
        <w:tc>
          <w:tcPr>
            <w:tcW w:w="5970" w:type="dxa"/>
          </w:tcPr>
          <w:p w14:paraId="50DE2436"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Willingness to share expertise with and from others</w:t>
            </w:r>
          </w:p>
        </w:tc>
        <w:tc>
          <w:tcPr>
            <w:tcW w:w="1868" w:type="dxa"/>
          </w:tcPr>
          <w:p w14:paraId="75200527"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D30E3AF" wp14:editId="079BA3E5">
                  <wp:extent cx="157162" cy="157162"/>
                  <wp:effectExtent l="0" t="0" r="0" b="0"/>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6872ABB1" w14:textId="77777777" w:rsidR="007935A9" w:rsidRPr="00AC354F" w:rsidRDefault="007935A9" w:rsidP="007935A9">
            <w:pPr>
              <w:spacing w:after="160" w:line="259" w:lineRule="auto"/>
              <w:rPr>
                <w:rFonts w:ascii="Arial" w:hAnsi="Arial" w:cs="Arial"/>
                <w:b/>
                <w:bCs/>
                <w:sz w:val="16"/>
                <w:szCs w:val="20"/>
              </w:rPr>
            </w:pPr>
          </w:p>
        </w:tc>
      </w:tr>
      <w:tr w:rsidR="007935A9" w:rsidRPr="00AC354F" w14:paraId="531A4ECA" w14:textId="77777777" w:rsidTr="00D4549B">
        <w:trPr>
          <w:trHeight w:val="286"/>
        </w:trPr>
        <w:tc>
          <w:tcPr>
            <w:tcW w:w="5970" w:type="dxa"/>
          </w:tcPr>
          <w:p w14:paraId="12543DD2"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To practice equal opportunities in all aspects of the role and around the work place in line with school policy</w:t>
            </w:r>
          </w:p>
        </w:tc>
        <w:tc>
          <w:tcPr>
            <w:tcW w:w="1868" w:type="dxa"/>
          </w:tcPr>
          <w:p w14:paraId="44D44C86"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78EB2A48" wp14:editId="70C1FECB">
                  <wp:extent cx="157162" cy="157162"/>
                  <wp:effectExtent l="0" t="0" r="0" b="0"/>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F88831A"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057FE65" w14:textId="77777777" w:rsidTr="00D4549B">
        <w:trPr>
          <w:trHeight w:val="286"/>
        </w:trPr>
        <w:tc>
          <w:tcPr>
            <w:tcW w:w="5970" w:type="dxa"/>
          </w:tcPr>
          <w:p w14:paraId="334D8D20"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To maintain a personal commitment to professional development</w:t>
            </w:r>
          </w:p>
        </w:tc>
        <w:tc>
          <w:tcPr>
            <w:tcW w:w="1868" w:type="dxa"/>
          </w:tcPr>
          <w:p w14:paraId="412BD420"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D58AEA6" wp14:editId="2E310EB7">
                  <wp:extent cx="157162" cy="157162"/>
                  <wp:effectExtent l="0" t="0" r="0" b="0"/>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9759EC0" w14:textId="77777777" w:rsidR="007935A9" w:rsidRPr="00AC354F" w:rsidRDefault="007935A9" w:rsidP="007935A9">
            <w:pPr>
              <w:spacing w:after="160" w:line="259" w:lineRule="auto"/>
              <w:rPr>
                <w:rFonts w:ascii="Arial" w:hAnsi="Arial" w:cs="Arial"/>
                <w:b/>
                <w:bCs/>
                <w:sz w:val="16"/>
                <w:szCs w:val="20"/>
              </w:rPr>
            </w:pPr>
          </w:p>
        </w:tc>
      </w:tr>
      <w:tr w:rsidR="007935A9" w:rsidRPr="00AC354F" w14:paraId="3C7FDC8D" w14:textId="77777777" w:rsidTr="00D4549B">
        <w:trPr>
          <w:trHeight w:val="286"/>
        </w:trPr>
        <w:tc>
          <w:tcPr>
            <w:tcW w:w="5970" w:type="dxa"/>
          </w:tcPr>
          <w:p w14:paraId="0AC74FF2"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Commitment to high standards in self and pupils</w:t>
            </w:r>
          </w:p>
        </w:tc>
        <w:tc>
          <w:tcPr>
            <w:tcW w:w="1868" w:type="dxa"/>
          </w:tcPr>
          <w:p w14:paraId="1B52B5EE"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2B0E585A" wp14:editId="60602E50">
                  <wp:extent cx="157162" cy="157162"/>
                  <wp:effectExtent l="0" t="0" r="0" b="0"/>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4F1A3C15"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1C683CC" w14:textId="77777777" w:rsidTr="00D4549B">
        <w:trPr>
          <w:trHeight w:val="286"/>
        </w:trPr>
        <w:tc>
          <w:tcPr>
            <w:tcW w:w="5970" w:type="dxa"/>
          </w:tcPr>
          <w:p w14:paraId="103CEEC8"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Consistently good or outstanding classroom practice</w:t>
            </w:r>
          </w:p>
        </w:tc>
        <w:tc>
          <w:tcPr>
            <w:tcW w:w="1868" w:type="dxa"/>
          </w:tcPr>
          <w:p w14:paraId="0CA1352B"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64DDA70D" wp14:editId="265E7E75">
                  <wp:extent cx="157162" cy="157162"/>
                  <wp:effectExtent l="0" t="0" r="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1F81632D" w14:textId="77777777" w:rsidR="007935A9" w:rsidRPr="00AC354F" w:rsidRDefault="007935A9" w:rsidP="007935A9">
            <w:pPr>
              <w:spacing w:after="160" w:line="259" w:lineRule="auto"/>
              <w:rPr>
                <w:rFonts w:ascii="Arial" w:hAnsi="Arial" w:cs="Arial"/>
                <w:b/>
                <w:bCs/>
                <w:sz w:val="16"/>
                <w:szCs w:val="20"/>
              </w:rPr>
            </w:pPr>
          </w:p>
        </w:tc>
      </w:tr>
      <w:tr w:rsidR="007935A9" w:rsidRPr="00AC354F" w14:paraId="458E84AB" w14:textId="77777777" w:rsidTr="00D4549B">
        <w:trPr>
          <w:trHeight w:val="286"/>
        </w:trPr>
        <w:tc>
          <w:tcPr>
            <w:tcW w:w="5970" w:type="dxa"/>
          </w:tcPr>
          <w:p w14:paraId="77BB09C4"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Adaptability to changing circumstances and new ideas  </w:t>
            </w:r>
          </w:p>
        </w:tc>
        <w:tc>
          <w:tcPr>
            <w:tcW w:w="1868" w:type="dxa"/>
          </w:tcPr>
          <w:p w14:paraId="5D728A2E" w14:textId="77777777" w:rsidR="007935A9" w:rsidRPr="00AC354F" w:rsidRDefault="007935A9" w:rsidP="007935A9">
            <w:pPr>
              <w:spacing w:after="160" w:line="259" w:lineRule="auto"/>
              <w:rPr>
                <w:rFonts w:ascii="Arial" w:hAnsi="Arial" w:cs="Arial"/>
                <w:b/>
                <w:bCs/>
                <w:sz w:val="16"/>
                <w:szCs w:val="20"/>
              </w:rPr>
            </w:pPr>
          </w:p>
        </w:tc>
        <w:tc>
          <w:tcPr>
            <w:tcW w:w="1586" w:type="dxa"/>
          </w:tcPr>
          <w:p w14:paraId="0E2BE8CC"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12261517" wp14:editId="5A03CAE0">
                  <wp:extent cx="157162" cy="157162"/>
                  <wp:effectExtent l="0" t="0" r="0" b="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3DA92353" w14:textId="77777777" w:rsidTr="00D4549B">
        <w:trPr>
          <w:trHeight w:val="286"/>
        </w:trPr>
        <w:tc>
          <w:tcPr>
            <w:tcW w:w="5970" w:type="dxa"/>
          </w:tcPr>
          <w:p w14:paraId="0784748F"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Creative thinking and problem solving </w:t>
            </w:r>
          </w:p>
        </w:tc>
        <w:tc>
          <w:tcPr>
            <w:tcW w:w="1868" w:type="dxa"/>
          </w:tcPr>
          <w:p w14:paraId="7F783CA8" w14:textId="77777777" w:rsidR="007935A9" w:rsidRPr="00AC354F" w:rsidRDefault="007935A9" w:rsidP="007935A9">
            <w:pPr>
              <w:spacing w:after="160" w:line="259" w:lineRule="auto"/>
              <w:rPr>
                <w:rFonts w:ascii="Arial" w:hAnsi="Arial" w:cs="Arial"/>
                <w:b/>
                <w:bCs/>
                <w:sz w:val="16"/>
                <w:szCs w:val="20"/>
              </w:rPr>
            </w:pPr>
          </w:p>
        </w:tc>
        <w:tc>
          <w:tcPr>
            <w:tcW w:w="1586" w:type="dxa"/>
          </w:tcPr>
          <w:p w14:paraId="42BBE767"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5E8AE411" wp14:editId="115C4136">
                  <wp:extent cx="157162" cy="157162"/>
                  <wp:effectExtent l="0" t="0" r="0" b="0"/>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0AC06531" w14:textId="77777777" w:rsidTr="00D4549B">
        <w:trPr>
          <w:trHeight w:val="286"/>
        </w:trPr>
        <w:tc>
          <w:tcPr>
            <w:tcW w:w="5970" w:type="dxa"/>
          </w:tcPr>
          <w:p w14:paraId="1CBCF6E1"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Interest in and ideas for creative curricular collaboration </w:t>
            </w:r>
          </w:p>
        </w:tc>
        <w:tc>
          <w:tcPr>
            <w:tcW w:w="1868" w:type="dxa"/>
          </w:tcPr>
          <w:p w14:paraId="1857D368" w14:textId="77777777" w:rsidR="007935A9" w:rsidRPr="00AC354F" w:rsidRDefault="007935A9" w:rsidP="007935A9">
            <w:pPr>
              <w:spacing w:after="160" w:line="259" w:lineRule="auto"/>
              <w:rPr>
                <w:rFonts w:ascii="Arial" w:hAnsi="Arial" w:cs="Arial"/>
                <w:b/>
                <w:bCs/>
                <w:sz w:val="16"/>
                <w:szCs w:val="20"/>
              </w:rPr>
            </w:pPr>
          </w:p>
        </w:tc>
        <w:tc>
          <w:tcPr>
            <w:tcW w:w="1586" w:type="dxa"/>
          </w:tcPr>
          <w:p w14:paraId="7C560310"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1B3E70B6" wp14:editId="4576C385">
                  <wp:extent cx="157162" cy="157162"/>
                  <wp:effectExtent l="0" t="0" r="0" b="0"/>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23C7C3D4" w14:textId="77777777" w:rsidTr="00D4549B">
        <w:trPr>
          <w:trHeight w:val="286"/>
        </w:trPr>
        <w:tc>
          <w:tcPr>
            <w:tcW w:w="5970" w:type="dxa"/>
          </w:tcPr>
          <w:p w14:paraId="11F6BD54"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 xml:space="preserve">Interest in and willingness to take part in the delivery of training to promote specialist area </w:t>
            </w:r>
          </w:p>
        </w:tc>
        <w:tc>
          <w:tcPr>
            <w:tcW w:w="1868" w:type="dxa"/>
          </w:tcPr>
          <w:p w14:paraId="41C9FFA8" w14:textId="77777777" w:rsidR="007935A9" w:rsidRPr="00AC354F" w:rsidRDefault="007935A9" w:rsidP="007935A9">
            <w:pPr>
              <w:spacing w:after="160" w:line="259" w:lineRule="auto"/>
              <w:rPr>
                <w:rFonts w:ascii="Arial" w:hAnsi="Arial" w:cs="Arial"/>
                <w:b/>
                <w:bCs/>
                <w:sz w:val="16"/>
                <w:szCs w:val="20"/>
              </w:rPr>
            </w:pPr>
          </w:p>
        </w:tc>
        <w:tc>
          <w:tcPr>
            <w:tcW w:w="1586" w:type="dxa"/>
          </w:tcPr>
          <w:p w14:paraId="7D619616"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78379124" wp14:editId="06C80B64">
                  <wp:extent cx="157162" cy="157162"/>
                  <wp:effectExtent l="0" t="0" r="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1B3B9D90" w14:textId="77777777" w:rsidTr="00D4549B">
        <w:trPr>
          <w:trHeight w:val="286"/>
        </w:trPr>
        <w:tc>
          <w:tcPr>
            <w:tcW w:w="5970" w:type="dxa"/>
          </w:tcPr>
          <w:p w14:paraId="41B05CFB"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Commitment to links and partnerships with schools and other organisations</w:t>
            </w:r>
          </w:p>
        </w:tc>
        <w:tc>
          <w:tcPr>
            <w:tcW w:w="1868" w:type="dxa"/>
          </w:tcPr>
          <w:p w14:paraId="25EBCF2B" w14:textId="77777777" w:rsidR="007935A9" w:rsidRPr="00AC354F" w:rsidRDefault="007935A9" w:rsidP="007935A9">
            <w:pPr>
              <w:spacing w:after="160" w:line="259" w:lineRule="auto"/>
              <w:rPr>
                <w:rFonts w:ascii="Arial" w:hAnsi="Arial" w:cs="Arial"/>
                <w:b/>
                <w:bCs/>
                <w:sz w:val="16"/>
                <w:szCs w:val="20"/>
              </w:rPr>
            </w:pPr>
          </w:p>
        </w:tc>
        <w:tc>
          <w:tcPr>
            <w:tcW w:w="1586" w:type="dxa"/>
          </w:tcPr>
          <w:p w14:paraId="6277711F"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4369B1CD" wp14:editId="48D6E156">
                  <wp:extent cx="157162" cy="157162"/>
                  <wp:effectExtent l="0" t="0" r="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r>
      <w:tr w:rsidR="007935A9" w:rsidRPr="00AC354F" w14:paraId="59F42AE6" w14:textId="77777777" w:rsidTr="00AC354F">
        <w:trPr>
          <w:trHeight w:val="286"/>
        </w:trPr>
        <w:tc>
          <w:tcPr>
            <w:tcW w:w="5970" w:type="dxa"/>
            <w:shd w:val="clear" w:color="auto" w:fill="00B050"/>
          </w:tcPr>
          <w:p w14:paraId="591854FC"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rPr>
              <w:t>Equal Opportunities</w:t>
            </w:r>
          </w:p>
        </w:tc>
        <w:tc>
          <w:tcPr>
            <w:tcW w:w="1868" w:type="dxa"/>
            <w:shd w:val="clear" w:color="auto" w:fill="00B050"/>
          </w:tcPr>
          <w:p w14:paraId="15811FD1" w14:textId="77777777" w:rsidR="007935A9" w:rsidRPr="00AC354F" w:rsidRDefault="007935A9" w:rsidP="007935A9">
            <w:pPr>
              <w:spacing w:after="160" w:line="259" w:lineRule="auto"/>
              <w:rPr>
                <w:rFonts w:ascii="Arial" w:hAnsi="Arial" w:cs="Arial"/>
                <w:b/>
                <w:bCs/>
                <w:sz w:val="16"/>
                <w:szCs w:val="20"/>
              </w:rPr>
            </w:pPr>
          </w:p>
        </w:tc>
        <w:tc>
          <w:tcPr>
            <w:tcW w:w="1586" w:type="dxa"/>
            <w:shd w:val="clear" w:color="auto" w:fill="00B050"/>
          </w:tcPr>
          <w:p w14:paraId="15AE475B" w14:textId="77777777" w:rsidR="007935A9" w:rsidRPr="00AC354F" w:rsidRDefault="007935A9" w:rsidP="007935A9">
            <w:pPr>
              <w:spacing w:after="160" w:line="259" w:lineRule="auto"/>
              <w:rPr>
                <w:rFonts w:ascii="Arial" w:hAnsi="Arial" w:cs="Arial"/>
                <w:b/>
                <w:bCs/>
                <w:sz w:val="16"/>
                <w:szCs w:val="20"/>
              </w:rPr>
            </w:pPr>
          </w:p>
        </w:tc>
      </w:tr>
      <w:tr w:rsidR="007935A9" w:rsidRPr="00AC354F" w14:paraId="544AF7AB" w14:textId="77777777" w:rsidTr="00D4549B">
        <w:trPr>
          <w:trHeight w:val="286"/>
        </w:trPr>
        <w:tc>
          <w:tcPr>
            <w:tcW w:w="5970" w:type="dxa"/>
          </w:tcPr>
          <w:p w14:paraId="071EA648" w14:textId="77777777" w:rsidR="007935A9" w:rsidRPr="00AC354F" w:rsidRDefault="007935A9" w:rsidP="007935A9">
            <w:pPr>
              <w:spacing w:after="160" w:line="259" w:lineRule="auto"/>
              <w:rPr>
                <w:rFonts w:ascii="Arial" w:hAnsi="Arial" w:cs="Arial"/>
                <w:sz w:val="16"/>
                <w:szCs w:val="20"/>
              </w:rPr>
            </w:pPr>
            <w:r w:rsidRPr="00AC354F">
              <w:rPr>
                <w:rFonts w:ascii="Arial" w:hAnsi="Arial" w:cs="Arial"/>
                <w:sz w:val="16"/>
                <w:szCs w:val="20"/>
                <w:lang w:val="en-US"/>
              </w:rPr>
              <w:t xml:space="preserve">To practice equal opportunities in all aspects of the role and </w:t>
            </w:r>
            <w:r w:rsidRPr="00AC354F">
              <w:rPr>
                <w:rFonts w:ascii="Arial" w:hAnsi="Arial" w:cs="Arial"/>
                <w:sz w:val="16"/>
                <w:szCs w:val="20"/>
              </w:rPr>
              <w:t>around the work place in line with school policy</w:t>
            </w:r>
          </w:p>
        </w:tc>
        <w:tc>
          <w:tcPr>
            <w:tcW w:w="1868" w:type="dxa"/>
          </w:tcPr>
          <w:p w14:paraId="3DDDBAC6" w14:textId="77777777" w:rsidR="007935A9" w:rsidRPr="00AC354F" w:rsidRDefault="007935A9" w:rsidP="00AC354F">
            <w:pPr>
              <w:spacing w:after="160" w:line="259" w:lineRule="auto"/>
              <w:jc w:val="center"/>
              <w:rPr>
                <w:rFonts w:ascii="Arial" w:hAnsi="Arial" w:cs="Arial"/>
                <w:b/>
                <w:bCs/>
                <w:sz w:val="16"/>
                <w:szCs w:val="20"/>
              </w:rPr>
            </w:pPr>
            <w:r w:rsidRPr="00AC354F">
              <w:rPr>
                <w:rFonts w:ascii="Arial" w:hAnsi="Arial" w:cs="Arial"/>
                <w:b/>
                <w:bCs/>
                <w:noProof/>
                <w:sz w:val="16"/>
                <w:szCs w:val="20"/>
              </w:rPr>
              <w:drawing>
                <wp:inline distT="0" distB="0" distL="0" distR="0" wp14:anchorId="768F6E3D" wp14:editId="77851DBB">
                  <wp:extent cx="157162" cy="157162"/>
                  <wp:effectExtent l="0" t="0" r="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801" cy="158801"/>
                          </a:xfrm>
                          <a:prstGeom prst="rect">
                            <a:avLst/>
                          </a:prstGeom>
                        </pic:spPr>
                      </pic:pic>
                    </a:graphicData>
                  </a:graphic>
                </wp:inline>
              </w:drawing>
            </w:r>
          </w:p>
        </w:tc>
        <w:tc>
          <w:tcPr>
            <w:tcW w:w="1586" w:type="dxa"/>
          </w:tcPr>
          <w:p w14:paraId="7E53149E" w14:textId="77777777" w:rsidR="007935A9" w:rsidRPr="00AC354F" w:rsidRDefault="007935A9" w:rsidP="007935A9">
            <w:pPr>
              <w:spacing w:after="160" w:line="259" w:lineRule="auto"/>
              <w:rPr>
                <w:rFonts w:ascii="Arial" w:hAnsi="Arial" w:cs="Arial"/>
                <w:b/>
                <w:bCs/>
                <w:sz w:val="16"/>
                <w:szCs w:val="20"/>
              </w:rPr>
            </w:pPr>
          </w:p>
        </w:tc>
      </w:tr>
    </w:tbl>
    <w:p w14:paraId="013871F0" w14:textId="77777777" w:rsidR="0090056A" w:rsidRPr="0090056A" w:rsidRDefault="0090056A" w:rsidP="0090056A">
      <w:pPr>
        <w:rPr>
          <w:rFonts w:ascii="Arial" w:hAnsi="Arial" w:cs="Arial"/>
        </w:rPr>
      </w:pPr>
    </w:p>
    <w:sectPr w:rsidR="0090056A" w:rsidRPr="0090056A" w:rsidSect="00AC354F">
      <w:headerReference w:type="default" r:id="rId12"/>
      <w:pgSz w:w="11906" w:h="16838"/>
      <w:pgMar w:top="1440" w:right="849"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DE6D6" w14:textId="77777777" w:rsidR="00116F32" w:rsidRDefault="00116F32" w:rsidP="00AC354F">
      <w:pPr>
        <w:spacing w:after="0" w:line="240" w:lineRule="auto"/>
      </w:pPr>
      <w:r>
        <w:separator/>
      </w:r>
    </w:p>
  </w:endnote>
  <w:endnote w:type="continuationSeparator" w:id="0">
    <w:p w14:paraId="3FEF4979" w14:textId="77777777" w:rsidR="00116F32" w:rsidRDefault="00116F32" w:rsidP="00AC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C2CA" w14:textId="77777777" w:rsidR="00116F32" w:rsidRDefault="00116F32" w:rsidP="00AC354F">
      <w:pPr>
        <w:spacing w:after="0" w:line="240" w:lineRule="auto"/>
      </w:pPr>
      <w:r>
        <w:separator/>
      </w:r>
    </w:p>
  </w:footnote>
  <w:footnote w:type="continuationSeparator" w:id="0">
    <w:p w14:paraId="0CC8FFC1" w14:textId="77777777" w:rsidR="00116F32" w:rsidRDefault="00116F32" w:rsidP="00AC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99CE" w14:textId="77777777" w:rsidR="00AC354F" w:rsidRDefault="00AC354F" w:rsidP="00AC354F">
    <w:pPr>
      <w:pStyle w:val="Header"/>
      <w:ind w:left="-993"/>
    </w:pPr>
    <w:r>
      <w:rPr>
        <w:noProof/>
      </w:rPr>
      <w:drawing>
        <wp:inline distT="0" distB="0" distL="0" distR="0" wp14:anchorId="271EBA0D" wp14:editId="60D45319">
          <wp:extent cx="604299" cy="569814"/>
          <wp:effectExtent l="0" t="0" r="5715" b="1905"/>
          <wp:docPr id="62" name="Picture 62" descr="Woodloe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oes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68" cy="577705"/>
                  </a:xfrm>
                  <a:prstGeom prst="rect">
                    <a:avLst/>
                  </a:prstGeom>
                  <a:noFill/>
                  <a:ln>
                    <a:noFill/>
                  </a:ln>
                </pic:spPr>
              </pic:pic>
            </a:graphicData>
          </a:graphic>
        </wp:inline>
      </w:drawing>
    </w:r>
    <w:r>
      <w:t xml:space="preserve">                                                                                                                                                               </w:t>
    </w:r>
    <w:r>
      <w:rPr>
        <w:noProof/>
      </w:rPr>
      <w:drawing>
        <wp:inline distT="0" distB="0" distL="0" distR="0" wp14:anchorId="54D8A6ED" wp14:editId="1688A618">
          <wp:extent cx="1097280" cy="518160"/>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51816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5448"/>
    <w:multiLevelType w:val="hybridMultilevel"/>
    <w:tmpl w:val="A76E91DC"/>
    <w:lvl w:ilvl="0" w:tplc="0A826D8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50"/>
    <w:rsid w:val="00116F32"/>
    <w:rsid w:val="00122CFC"/>
    <w:rsid w:val="002066EA"/>
    <w:rsid w:val="003C70AE"/>
    <w:rsid w:val="005E7F19"/>
    <w:rsid w:val="006C0250"/>
    <w:rsid w:val="00703B63"/>
    <w:rsid w:val="007935A9"/>
    <w:rsid w:val="0090056A"/>
    <w:rsid w:val="00AC354F"/>
    <w:rsid w:val="00B823E9"/>
    <w:rsid w:val="00BA159D"/>
    <w:rsid w:val="00CC10BF"/>
    <w:rsid w:val="00E83A89"/>
    <w:rsid w:val="00F4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D6C6"/>
  <w15:chartTrackingRefBased/>
  <w15:docId w15:val="{4FCAAE57-603A-4C74-8F09-B138D207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10BF"/>
  </w:style>
  <w:style w:type="character" w:customStyle="1" w:styleId="eop">
    <w:name w:val="eop"/>
    <w:basedOn w:val="DefaultParagraphFont"/>
    <w:rsid w:val="00CC10BF"/>
  </w:style>
  <w:style w:type="paragraph" w:customStyle="1" w:styleId="paragraph">
    <w:name w:val="paragraph"/>
    <w:basedOn w:val="Normal"/>
    <w:rsid w:val="00CC10B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93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4F"/>
  </w:style>
  <w:style w:type="paragraph" w:styleId="Footer">
    <w:name w:val="footer"/>
    <w:basedOn w:val="Normal"/>
    <w:link w:val="FooterChar"/>
    <w:uiPriority w:val="99"/>
    <w:unhideWhenUsed/>
    <w:rsid w:val="00AC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7838">
      <w:bodyDiv w:val="1"/>
      <w:marLeft w:val="0"/>
      <w:marRight w:val="0"/>
      <w:marTop w:val="0"/>
      <w:marBottom w:val="0"/>
      <w:divBdr>
        <w:top w:val="none" w:sz="0" w:space="0" w:color="auto"/>
        <w:left w:val="none" w:sz="0" w:space="0" w:color="auto"/>
        <w:bottom w:val="none" w:sz="0" w:space="0" w:color="auto"/>
        <w:right w:val="none" w:sz="0" w:space="0" w:color="auto"/>
      </w:divBdr>
      <w:divsChild>
        <w:div w:id="1537425213">
          <w:marLeft w:val="0"/>
          <w:marRight w:val="0"/>
          <w:marTop w:val="0"/>
          <w:marBottom w:val="0"/>
          <w:divBdr>
            <w:top w:val="none" w:sz="0" w:space="0" w:color="auto"/>
            <w:left w:val="none" w:sz="0" w:space="0" w:color="auto"/>
            <w:bottom w:val="none" w:sz="0" w:space="0" w:color="auto"/>
            <w:right w:val="none" w:sz="0" w:space="0" w:color="auto"/>
          </w:divBdr>
        </w:div>
        <w:div w:id="646130095">
          <w:marLeft w:val="0"/>
          <w:marRight w:val="0"/>
          <w:marTop w:val="0"/>
          <w:marBottom w:val="0"/>
          <w:divBdr>
            <w:top w:val="none" w:sz="0" w:space="0" w:color="auto"/>
            <w:left w:val="none" w:sz="0" w:space="0" w:color="auto"/>
            <w:bottom w:val="none" w:sz="0" w:space="0" w:color="auto"/>
            <w:right w:val="none" w:sz="0" w:space="0" w:color="auto"/>
          </w:divBdr>
        </w:div>
        <w:div w:id="979849213">
          <w:marLeft w:val="0"/>
          <w:marRight w:val="0"/>
          <w:marTop w:val="0"/>
          <w:marBottom w:val="0"/>
          <w:divBdr>
            <w:top w:val="none" w:sz="0" w:space="0" w:color="auto"/>
            <w:left w:val="none" w:sz="0" w:space="0" w:color="auto"/>
            <w:bottom w:val="none" w:sz="0" w:space="0" w:color="auto"/>
            <w:right w:val="none" w:sz="0" w:space="0" w:color="auto"/>
          </w:divBdr>
        </w:div>
        <w:div w:id="743799210">
          <w:marLeft w:val="0"/>
          <w:marRight w:val="0"/>
          <w:marTop w:val="0"/>
          <w:marBottom w:val="0"/>
          <w:divBdr>
            <w:top w:val="none" w:sz="0" w:space="0" w:color="auto"/>
            <w:left w:val="none" w:sz="0" w:space="0" w:color="auto"/>
            <w:bottom w:val="none" w:sz="0" w:space="0" w:color="auto"/>
            <w:right w:val="none" w:sz="0" w:space="0" w:color="auto"/>
          </w:divBdr>
        </w:div>
        <w:div w:id="697509598">
          <w:marLeft w:val="0"/>
          <w:marRight w:val="0"/>
          <w:marTop w:val="0"/>
          <w:marBottom w:val="0"/>
          <w:divBdr>
            <w:top w:val="none" w:sz="0" w:space="0" w:color="auto"/>
            <w:left w:val="none" w:sz="0" w:space="0" w:color="auto"/>
            <w:bottom w:val="none" w:sz="0" w:space="0" w:color="auto"/>
            <w:right w:val="none" w:sz="0" w:space="0" w:color="auto"/>
          </w:divBdr>
        </w:div>
      </w:divsChild>
    </w:div>
    <w:div w:id="708991338">
      <w:bodyDiv w:val="1"/>
      <w:marLeft w:val="0"/>
      <w:marRight w:val="0"/>
      <w:marTop w:val="0"/>
      <w:marBottom w:val="0"/>
      <w:divBdr>
        <w:top w:val="none" w:sz="0" w:space="0" w:color="auto"/>
        <w:left w:val="none" w:sz="0" w:space="0" w:color="auto"/>
        <w:bottom w:val="none" w:sz="0" w:space="0" w:color="auto"/>
        <w:right w:val="none" w:sz="0" w:space="0" w:color="auto"/>
      </w:divBdr>
      <w:divsChild>
        <w:div w:id="443496662">
          <w:marLeft w:val="0"/>
          <w:marRight w:val="0"/>
          <w:marTop w:val="0"/>
          <w:marBottom w:val="0"/>
          <w:divBdr>
            <w:top w:val="none" w:sz="0" w:space="0" w:color="auto"/>
            <w:left w:val="none" w:sz="0" w:space="0" w:color="auto"/>
            <w:bottom w:val="none" w:sz="0" w:space="0" w:color="auto"/>
            <w:right w:val="none" w:sz="0" w:space="0" w:color="auto"/>
          </w:divBdr>
        </w:div>
        <w:div w:id="2032217658">
          <w:marLeft w:val="0"/>
          <w:marRight w:val="0"/>
          <w:marTop w:val="0"/>
          <w:marBottom w:val="0"/>
          <w:divBdr>
            <w:top w:val="none" w:sz="0" w:space="0" w:color="auto"/>
            <w:left w:val="none" w:sz="0" w:space="0" w:color="auto"/>
            <w:bottom w:val="none" w:sz="0" w:space="0" w:color="auto"/>
            <w:right w:val="none" w:sz="0" w:space="0" w:color="auto"/>
          </w:divBdr>
        </w:div>
        <w:div w:id="1396459">
          <w:marLeft w:val="0"/>
          <w:marRight w:val="0"/>
          <w:marTop w:val="0"/>
          <w:marBottom w:val="0"/>
          <w:divBdr>
            <w:top w:val="none" w:sz="0" w:space="0" w:color="auto"/>
            <w:left w:val="none" w:sz="0" w:space="0" w:color="auto"/>
            <w:bottom w:val="none" w:sz="0" w:space="0" w:color="auto"/>
            <w:right w:val="none" w:sz="0" w:space="0" w:color="auto"/>
          </w:divBdr>
        </w:div>
        <w:div w:id="640697376">
          <w:marLeft w:val="0"/>
          <w:marRight w:val="0"/>
          <w:marTop w:val="0"/>
          <w:marBottom w:val="0"/>
          <w:divBdr>
            <w:top w:val="none" w:sz="0" w:space="0" w:color="auto"/>
            <w:left w:val="none" w:sz="0" w:space="0" w:color="auto"/>
            <w:bottom w:val="none" w:sz="0" w:space="0" w:color="auto"/>
            <w:right w:val="none" w:sz="0" w:space="0" w:color="auto"/>
          </w:divBdr>
        </w:div>
        <w:div w:id="326707925">
          <w:marLeft w:val="0"/>
          <w:marRight w:val="0"/>
          <w:marTop w:val="0"/>
          <w:marBottom w:val="0"/>
          <w:divBdr>
            <w:top w:val="none" w:sz="0" w:space="0" w:color="auto"/>
            <w:left w:val="none" w:sz="0" w:space="0" w:color="auto"/>
            <w:bottom w:val="none" w:sz="0" w:space="0" w:color="auto"/>
            <w:right w:val="none" w:sz="0" w:space="0" w:color="auto"/>
          </w:divBdr>
        </w:div>
        <w:div w:id="1080757147">
          <w:marLeft w:val="0"/>
          <w:marRight w:val="0"/>
          <w:marTop w:val="0"/>
          <w:marBottom w:val="0"/>
          <w:divBdr>
            <w:top w:val="none" w:sz="0" w:space="0" w:color="auto"/>
            <w:left w:val="none" w:sz="0" w:space="0" w:color="auto"/>
            <w:bottom w:val="none" w:sz="0" w:space="0" w:color="auto"/>
            <w:right w:val="none" w:sz="0" w:space="0" w:color="auto"/>
          </w:divBdr>
        </w:div>
        <w:div w:id="993096808">
          <w:marLeft w:val="0"/>
          <w:marRight w:val="0"/>
          <w:marTop w:val="0"/>
          <w:marBottom w:val="0"/>
          <w:divBdr>
            <w:top w:val="none" w:sz="0" w:space="0" w:color="auto"/>
            <w:left w:val="none" w:sz="0" w:space="0" w:color="auto"/>
            <w:bottom w:val="none" w:sz="0" w:space="0" w:color="auto"/>
            <w:right w:val="none" w:sz="0" w:space="0" w:color="auto"/>
          </w:divBdr>
        </w:div>
        <w:div w:id="1819565448">
          <w:marLeft w:val="0"/>
          <w:marRight w:val="0"/>
          <w:marTop w:val="0"/>
          <w:marBottom w:val="0"/>
          <w:divBdr>
            <w:top w:val="none" w:sz="0" w:space="0" w:color="auto"/>
            <w:left w:val="none" w:sz="0" w:space="0" w:color="auto"/>
            <w:bottom w:val="none" w:sz="0" w:space="0" w:color="auto"/>
            <w:right w:val="none" w:sz="0" w:space="0" w:color="auto"/>
          </w:divBdr>
        </w:div>
        <w:div w:id="1090933528">
          <w:marLeft w:val="0"/>
          <w:marRight w:val="0"/>
          <w:marTop w:val="0"/>
          <w:marBottom w:val="0"/>
          <w:divBdr>
            <w:top w:val="none" w:sz="0" w:space="0" w:color="auto"/>
            <w:left w:val="none" w:sz="0" w:space="0" w:color="auto"/>
            <w:bottom w:val="none" w:sz="0" w:space="0" w:color="auto"/>
            <w:right w:val="none" w:sz="0" w:space="0" w:color="auto"/>
          </w:divBdr>
        </w:div>
        <w:div w:id="1676759884">
          <w:marLeft w:val="0"/>
          <w:marRight w:val="0"/>
          <w:marTop w:val="0"/>
          <w:marBottom w:val="0"/>
          <w:divBdr>
            <w:top w:val="none" w:sz="0" w:space="0" w:color="auto"/>
            <w:left w:val="none" w:sz="0" w:space="0" w:color="auto"/>
            <w:bottom w:val="none" w:sz="0" w:space="0" w:color="auto"/>
            <w:right w:val="none" w:sz="0" w:space="0" w:color="auto"/>
          </w:divBdr>
        </w:div>
      </w:divsChild>
    </w:div>
    <w:div w:id="1139810877">
      <w:bodyDiv w:val="1"/>
      <w:marLeft w:val="0"/>
      <w:marRight w:val="0"/>
      <w:marTop w:val="0"/>
      <w:marBottom w:val="0"/>
      <w:divBdr>
        <w:top w:val="none" w:sz="0" w:space="0" w:color="auto"/>
        <w:left w:val="none" w:sz="0" w:space="0" w:color="auto"/>
        <w:bottom w:val="none" w:sz="0" w:space="0" w:color="auto"/>
        <w:right w:val="none" w:sz="0" w:space="0" w:color="auto"/>
      </w:divBdr>
    </w:div>
    <w:div w:id="1577592463">
      <w:bodyDiv w:val="1"/>
      <w:marLeft w:val="0"/>
      <w:marRight w:val="0"/>
      <w:marTop w:val="0"/>
      <w:marBottom w:val="0"/>
      <w:divBdr>
        <w:top w:val="none" w:sz="0" w:space="0" w:color="auto"/>
        <w:left w:val="none" w:sz="0" w:space="0" w:color="auto"/>
        <w:bottom w:val="none" w:sz="0" w:space="0" w:color="auto"/>
        <w:right w:val="none" w:sz="0" w:space="0" w:color="auto"/>
      </w:divBdr>
      <w:divsChild>
        <w:div w:id="454297715">
          <w:marLeft w:val="0"/>
          <w:marRight w:val="0"/>
          <w:marTop w:val="0"/>
          <w:marBottom w:val="0"/>
          <w:divBdr>
            <w:top w:val="none" w:sz="0" w:space="0" w:color="auto"/>
            <w:left w:val="none" w:sz="0" w:space="0" w:color="auto"/>
            <w:bottom w:val="none" w:sz="0" w:space="0" w:color="auto"/>
            <w:right w:val="none" w:sz="0" w:space="0" w:color="auto"/>
          </w:divBdr>
        </w:div>
        <w:div w:id="719282952">
          <w:marLeft w:val="0"/>
          <w:marRight w:val="0"/>
          <w:marTop w:val="0"/>
          <w:marBottom w:val="0"/>
          <w:divBdr>
            <w:top w:val="none" w:sz="0" w:space="0" w:color="auto"/>
            <w:left w:val="none" w:sz="0" w:space="0" w:color="auto"/>
            <w:bottom w:val="none" w:sz="0" w:space="0" w:color="auto"/>
            <w:right w:val="none" w:sz="0" w:space="0" w:color="auto"/>
          </w:divBdr>
        </w:div>
        <w:div w:id="1163013492">
          <w:marLeft w:val="0"/>
          <w:marRight w:val="0"/>
          <w:marTop w:val="0"/>
          <w:marBottom w:val="0"/>
          <w:divBdr>
            <w:top w:val="none" w:sz="0" w:space="0" w:color="auto"/>
            <w:left w:val="none" w:sz="0" w:space="0" w:color="auto"/>
            <w:bottom w:val="none" w:sz="0" w:space="0" w:color="auto"/>
            <w:right w:val="none" w:sz="0" w:space="0" w:color="auto"/>
          </w:divBdr>
        </w:div>
        <w:div w:id="1345128109">
          <w:marLeft w:val="0"/>
          <w:marRight w:val="0"/>
          <w:marTop w:val="0"/>
          <w:marBottom w:val="0"/>
          <w:divBdr>
            <w:top w:val="none" w:sz="0" w:space="0" w:color="auto"/>
            <w:left w:val="none" w:sz="0" w:space="0" w:color="auto"/>
            <w:bottom w:val="none" w:sz="0" w:space="0" w:color="auto"/>
            <w:right w:val="none" w:sz="0" w:space="0" w:color="auto"/>
          </w:divBdr>
        </w:div>
        <w:div w:id="472067713">
          <w:marLeft w:val="0"/>
          <w:marRight w:val="0"/>
          <w:marTop w:val="0"/>
          <w:marBottom w:val="0"/>
          <w:divBdr>
            <w:top w:val="none" w:sz="0" w:space="0" w:color="auto"/>
            <w:left w:val="none" w:sz="0" w:space="0" w:color="auto"/>
            <w:bottom w:val="none" w:sz="0" w:space="0" w:color="auto"/>
            <w:right w:val="none" w:sz="0" w:space="0" w:color="auto"/>
          </w:divBdr>
        </w:div>
        <w:div w:id="294485096">
          <w:marLeft w:val="0"/>
          <w:marRight w:val="0"/>
          <w:marTop w:val="0"/>
          <w:marBottom w:val="0"/>
          <w:divBdr>
            <w:top w:val="none" w:sz="0" w:space="0" w:color="auto"/>
            <w:left w:val="none" w:sz="0" w:space="0" w:color="auto"/>
            <w:bottom w:val="none" w:sz="0" w:space="0" w:color="auto"/>
            <w:right w:val="none" w:sz="0" w:space="0" w:color="auto"/>
          </w:divBdr>
        </w:div>
      </w:divsChild>
    </w:div>
    <w:div w:id="1764376377">
      <w:bodyDiv w:val="1"/>
      <w:marLeft w:val="0"/>
      <w:marRight w:val="0"/>
      <w:marTop w:val="0"/>
      <w:marBottom w:val="0"/>
      <w:divBdr>
        <w:top w:val="none" w:sz="0" w:space="0" w:color="auto"/>
        <w:left w:val="none" w:sz="0" w:space="0" w:color="auto"/>
        <w:bottom w:val="none" w:sz="0" w:space="0" w:color="auto"/>
        <w:right w:val="none" w:sz="0" w:space="0" w:color="auto"/>
      </w:divBdr>
      <w:divsChild>
        <w:div w:id="1167598839">
          <w:marLeft w:val="0"/>
          <w:marRight w:val="0"/>
          <w:marTop w:val="0"/>
          <w:marBottom w:val="0"/>
          <w:divBdr>
            <w:top w:val="none" w:sz="0" w:space="0" w:color="auto"/>
            <w:left w:val="none" w:sz="0" w:space="0" w:color="auto"/>
            <w:bottom w:val="none" w:sz="0" w:space="0" w:color="auto"/>
            <w:right w:val="none" w:sz="0" w:space="0" w:color="auto"/>
          </w:divBdr>
        </w:div>
        <w:div w:id="552041634">
          <w:marLeft w:val="0"/>
          <w:marRight w:val="0"/>
          <w:marTop w:val="0"/>
          <w:marBottom w:val="0"/>
          <w:divBdr>
            <w:top w:val="none" w:sz="0" w:space="0" w:color="auto"/>
            <w:left w:val="none" w:sz="0" w:space="0" w:color="auto"/>
            <w:bottom w:val="none" w:sz="0" w:space="0" w:color="auto"/>
            <w:right w:val="none" w:sz="0" w:space="0" w:color="auto"/>
          </w:divBdr>
        </w:div>
        <w:div w:id="107508700">
          <w:marLeft w:val="0"/>
          <w:marRight w:val="0"/>
          <w:marTop w:val="0"/>
          <w:marBottom w:val="0"/>
          <w:divBdr>
            <w:top w:val="none" w:sz="0" w:space="0" w:color="auto"/>
            <w:left w:val="none" w:sz="0" w:space="0" w:color="auto"/>
            <w:bottom w:val="none" w:sz="0" w:space="0" w:color="auto"/>
            <w:right w:val="none" w:sz="0" w:space="0" w:color="auto"/>
          </w:divBdr>
        </w:div>
        <w:div w:id="1508448105">
          <w:marLeft w:val="0"/>
          <w:marRight w:val="0"/>
          <w:marTop w:val="0"/>
          <w:marBottom w:val="0"/>
          <w:divBdr>
            <w:top w:val="none" w:sz="0" w:space="0" w:color="auto"/>
            <w:left w:val="none" w:sz="0" w:space="0" w:color="auto"/>
            <w:bottom w:val="none" w:sz="0" w:space="0" w:color="auto"/>
            <w:right w:val="none" w:sz="0" w:space="0" w:color="auto"/>
          </w:divBdr>
        </w:div>
        <w:div w:id="921138166">
          <w:marLeft w:val="0"/>
          <w:marRight w:val="0"/>
          <w:marTop w:val="0"/>
          <w:marBottom w:val="0"/>
          <w:divBdr>
            <w:top w:val="none" w:sz="0" w:space="0" w:color="auto"/>
            <w:left w:val="none" w:sz="0" w:space="0" w:color="auto"/>
            <w:bottom w:val="none" w:sz="0" w:space="0" w:color="auto"/>
            <w:right w:val="none" w:sz="0" w:space="0" w:color="auto"/>
          </w:divBdr>
        </w:div>
        <w:div w:id="145590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Props1.xml><?xml version="1.0" encoding="utf-8"?>
<ds:datastoreItem xmlns:ds="http://schemas.openxmlformats.org/officeDocument/2006/customXml" ds:itemID="{D7F619AF-5815-4E10-999D-BA49E9A7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73C2E-68D1-4925-BEF3-E603118FEB1B}">
  <ds:schemaRefs>
    <ds:schemaRef ds:uri="http://schemas.microsoft.com/sharepoint/v3/contenttype/forms"/>
  </ds:schemaRefs>
</ds:datastoreItem>
</file>

<file path=customXml/itemProps3.xml><?xml version="1.0" encoding="utf-8"?>
<ds:datastoreItem xmlns:ds="http://schemas.openxmlformats.org/officeDocument/2006/customXml" ds:itemID="{635569D7-3141-4709-B092-7CFF2CB6D4CB}">
  <ds:schemaRefs>
    <ds:schemaRef ds:uri="http://schemas.microsoft.com/office/2006/metadata/properties"/>
    <ds:schemaRef ds:uri="http://schemas.microsoft.com/office/infopath/2007/PartnerControls"/>
    <ds:schemaRef ds:uri="017bc02d-f689-44a6-9a00-f63e016f3a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Byrne WLS</dc:creator>
  <cp:keywords/>
  <dc:description/>
  <cp:lastModifiedBy>A Hutchinson WLS</cp:lastModifiedBy>
  <cp:revision>3</cp:revision>
  <dcterms:created xsi:type="dcterms:W3CDTF">2025-04-06T21:40:00Z</dcterms:created>
  <dcterms:modified xsi:type="dcterms:W3CDTF">2025-04-06T21:43:00Z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0x010100909715127A9AC547A2026933D162FFE1</vt:lpwstr>
  </property>
</Properties>
</file>